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1302"/>
        <w:gridCol w:w="399"/>
        <w:gridCol w:w="1702"/>
        <w:gridCol w:w="1701"/>
        <w:gridCol w:w="1159"/>
        <w:gridCol w:w="142"/>
        <w:gridCol w:w="400"/>
        <w:gridCol w:w="1845"/>
        <w:gridCol w:w="165"/>
      </w:tblGrid>
      <w:tr w:rsidR="00DF7B60" w:rsidRPr="00C17987" w14:paraId="611DB2B0" w14:textId="77777777" w:rsidTr="0002438C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9DC09FD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977F99E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AAFD98C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7399DB6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8641E64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3EEC2E8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9B843A8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1D0843CC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0D1210FE" w14:textId="7777777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4B5CF203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90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BD4265" w14:textId="77777777" w:rsidR="00285F7C" w:rsidRPr="004D7BD0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4D7BD0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42A8E659" w14:textId="77777777" w:rsidR="003E45AC" w:rsidRPr="004D7BD0" w:rsidRDefault="00926DF9" w:rsidP="008D3348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4D7BD0">
              <w:rPr>
                <w:rFonts w:cs="Arial"/>
                <w:sz w:val="22"/>
                <w:szCs w:val="22"/>
              </w:rPr>
              <w:t>Kompostierung</w:t>
            </w:r>
          </w:p>
          <w:p w14:paraId="6499AD03" w14:textId="77777777" w:rsidR="003E45AC" w:rsidRPr="004D7BD0" w:rsidRDefault="00926DF9" w:rsidP="008D3348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4D7BD0">
              <w:rPr>
                <w:rFonts w:cs="Arial"/>
                <w:sz w:val="22"/>
                <w:szCs w:val="22"/>
              </w:rPr>
              <w:t>Grünpflege</w:t>
            </w:r>
          </w:p>
          <w:p w14:paraId="768F2D45" w14:textId="77777777" w:rsidR="009B015B" w:rsidRPr="009B015B" w:rsidRDefault="00926DF9" w:rsidP="00DA51BF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60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9B015B">
              <w:rPr>
                <w:rFonts w:cs="Arial"/>
                <w:sz w:val="22"/>
                <w:szCs w:val="22"/>
              </w:rPr>
              <w:t>Umgang mit toten</w:t>
            </w:r>
            <w:r w:rsidR="009B015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="009B015B" w:rsidRPr="009B015B">
              <w:rPr>
                <w:rFonts w:cs="Arial"/>
                <w:sz w:val="22"/>
                <w:szCs w:val="22"/>
              </w:rPr>
              <w:t>Tieren</w:t>
            </w:r>
          </w:p>
          <w:p w14:paraId="6DC8A075" w14:textId="77777777" w:rsidR="009B015B" w:rsidRPr="009B015B" w:rsidRDefault="00926DF9" w:rsidP="009B015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9B015B">
              <w:rPr>
                <w:rFonts w:cs="Arial"/>
                <w:sz w:val="22"/>
                <w:szCs w:val="22"/>
              </w:rPr>
              <w:t xml:space="preserve">Reinigungsarbeiten </w:t>
            </w:r>
            <w:r w:rsidR="009B015B" w:rsidRPr="009B015B">
              <w:rPr>
                <w:rFonts w:cs="Arial"/>
                <w:sz w:val="22"/>
                <w:szCs w:val="22"/>
              </w:rPr>
              <w:t>a</w:t>
            </w:r>
            <w:r w:rsidR="003E45AC" w:rsidRPr="009B015B">
              <w:rPr>
                <w:rFonts w:cs="Arial"/>
                <w:sz w:val="22"/>
                <w:szCs w:val="22"/>
              </w:rPr>
              <w:t>n</w:t>
            </w:r>
            <w:r w:rsidR="009B015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3E45AC" w:rsidRPr="009B015B">
              <w:rPr>
                <w:rFonts w:cs="Arial"/>
                <w:sz w:val="22"/>
                <w:szCs w:val="22"/>
              </w:rPr>
              <w:t>und in Gebäude</w:t>
            </w:r>
            <w:r w:rsidR="009B015B" w:rsidRPr="009B015B">
              <w:rPr>
                <w:rFonts w:cs="Arial"/>
                <w:sz w:val="22"/>
                <w:szCs w:val="22"/>
              </w:rPr>
              <w:t>n</w:t>
            </w:r>
          </w:p>
          <w:p w14:paraId="44C09407" w14:textId="77777777" w:rsidR="009B015B" w:rsidRDefault="00926DF9" w:rsidP="009B015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279" w:hanging="27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9B015B">
              <w:rPr>
                <w:rFonts w:cs="Arial"/>
                <w:sz w:val="22"/>
                <w:szCs w:val="22"/>
              </w:rPr>
              <w:t>Re</w:t>
            </w:r>
            <w:r w:rsidR="008D3348" w:rsidRPr="009B015B">
              <w:rPr>
                <w:rFonts w:cs="Arial"/>
                <w:sz w:val="22"/>
                <w:szCs w:val="22"/>
              </w:rPr>
              <w:t xml:space="preserve">inigungsarbeiten </w:t>
            </w:r>
          </w:p>
          <w:p w14:paraId="2AFB9D32" w14:textId="77777777" w:rsidR="003E45AC" w:rsidRPr="009B015B" w:rsidRDefault="00926DF9" w:rsidP="00926DF9">
            <w:pPr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9B015B" w:rsidRPr="009B015B">
              <w:rPr>
                <w:rFonts w:cs="Arial"/>
                <w:sz w:val="22"/>
                <w:szCs w:val="22"/>
              </w:rPr>
              <w:t>a</w:t>
            </w:r>
            <w:r w:rsidR="008D3348" w:rsidRPr="009B015B">
              <w:rPr>
                <w:rFonts w:cs="Arial"/>
                <w:sz w:val="22"/>
                <w:szCs w:val="22"/>
              </w:rPr>
              <w:t xml:space="preserve">n </w:t>
            </w:r>
            <w:r w:rsidR="003E45AC" w:rsidRPr="009B015B">
              <w:rPr>
                <w:rFonts w:cs="Arial"/>
                <w:sz w:val="22"/>
                <w:szCs w:val="22"/>
              </w:rPr>
              <w:t>(ab</w:t>
            </w:r>
            <w:r>
              <w:rPr>
                <w:rFonts w:cs="Arial"/>
                <w:sz w:val="22"/>
                <w:szCs w:val="22"/>
              </w:rPr>
              <w:t>-</w:t>
            </w:r>
            <w:r w:rsidR="003E45AC" w:rsidRPr="009B015B">
              <w:rPr>
                <w:rFonts w:cs="Arial"/>
                <w:sz w:val="22"/>
                <w:szCs w:val="22"/>
              </w:rPr>
              <w:t>)wasser</w:t>
            </w:r>
            <w:r w:rsidR="009B015B">
              <w:rPr>
                <w:rFonts w:cs="Arial"/>
                <w:sz w:val="22"/>
                <w:szCs w:val="22"/>
              </w:rPr>
              <w:t>-</w:t>
            </w:r>
            <w:r w:rsidR="009B015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3E45AC" w:rsidRPr="009B015B">
              <w:rPr>
                <w:rFonts w:cs="Arial"/>
                <w:sz w:val="22"/>
                <w:szCs w:val="22"/>
              </w:rPr>
              <w:t>techn</w:t>
            </w:r>
            <w:r w:rsidR="009B015B" w:rsidRPr="009B015B">
              <w:rPr>
                <w:rFonts w:cs="Arial"/>
                <w:sz w:val="22"/>
                <w:szCs w:val="22"/>
              </w:rPr>
              <w:t>i</w:t>
            </w:r>
            <w:r w:rsidR="009B015B">
              <w:rPr>
                <w:rFonts w:cs="Arial"/>
                <w:sz w:val="22"/>
                <w:szCs w:val="22"/>
              </w:rPr>
              <w:t>s</w:t>
            </w:r>
            <w:r w:rsidR="003E45AC" w:rsidRPr="009B015B">
              <w:rPr>
                <w:rFonts w:cs="Arial"/>
                <w:sz w:val="22"/>
                <w:szCs w:val="22"/>
              </w:rPr>
              <w:t>chen Anlagen</w:t>
            </w:r>
          </w:p>
          <w:p w14:paraId="11CA5A0A" w14:textId="77777777" w:rsidR="003E45AC" w:rsidRPr="009B015B" w:rsidRDefault="00926DF9" w:rsidP="00181349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279" w:hanging="27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9B015B">
              <w:rPr>
                <w:rFonts w:cs="Arial"/>
                <w:sz w:val="22"/>
                <w:szCs w:val="22"/>
              </w:rPr>
              <w:t>Forst- und</w:t>
            </w:r>
            <w:r w:rsidR="009B015B">
              <w:rPr>
                <w:rFonts w:cs="Arial"/>
                <w:sz w:val="22"/>
                <w:szCs w:val="22"/>
              </w:rPr>
              <w:t xml:space="preserve"> </w:t>
            </w:r>
            <w:r w:rsidR="003E45AC" w:rsidRPr="009B015B">
              <w:rPr>
                <w:rFonts w:cs="Arial"/>
                <w:sz w:val="22"/>
                <w:szCs w:val="22"/>
              </w:rPr>
              <w:t>Waldarbeit</w:t>
            </w:r>
          </w:p>
          <w:p w14:paraId="1AECE111" w14:textId="77777777" w:rsidR="003E45AC" w:rsidRPr="004D7BD0" w:rsidRDefault="00926DF9" w:rsidP="008D3348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4D7BD0">
              <w:rPr>
                <w:rFonts w:cs="Arial"/>
                <w:sz w:val="22"/>
                <w:szCs w:val="22"/>
              </w:rPr>
              <w:t>Obstbau</w:t>
            </w:r>
          </w:p>
          <w:p w14:paraId="0C82FBD5" w14:textId="77777777" w:rsidR="003E45AC" w:rsidRPr="004D7BD0" w:rsidRDefault="00926DF9" w:rsidP="008D3348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4D7BD0">
              <w:rPr>
                <w:rFonts w:cs="Arial"/>
                <w:sz w:val="22"/>
                <w:szCs w:val="22"/>
              </w:rPr>
              <w:t>Weinbau</w:t>
            </w:r>
          </w:p>
          <w:p w14:paraId="1803C5C4" w14:textId="77777777" w:rsidR="00085AA9" w:rsidRPr="00313D33" w:rsidRDefault="00926DF9" w:rsidP="00313D33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491BCF" w:rsidRPr="004D7BD0">
              <w:rPr>
                <w:rFonts w:cs="Arial"/>
                <w:sz w:val="22"/>
                <w:szCs w:val="22"/>
              </w:rPr>
              <w:t>Baumschulen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AA32" w14:textId="77777777"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7C30A1" w14:textId="77777777" w:rsidR="007B29F8" w:rsidRPr="00E526FF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E526FF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526282FA" w14:textId="77777777" w:rsidR="003E45AC" w:rsidRPr="00E526FF" w:rsidRDefault="00926DF9" w:rsidP="003E45AC">
            <w:pPr>
              <w:numPr>
                <w:ilvl w:val="0"/>
                <w:numId w:val="6"/>
              </w:numPr>
              <w:tabs>
                <w:tab w:val="clear" w:pos="720"/>
                <w:tab w:val="num" w:pos="168"/>
              </w:tabs>
              <w:ind w:left="168" w:right="-163" w:hanging="1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 xml:space="preserve">Reinigungs- und </w:t>
            </w:r>
            <w:r w:rsidR="009B015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>Aufräumarbeiten</w:t>
            </w:r>
          </w:p>
          <w:p w14:paraId="28479FA4" w14:textId="77777777" w:rsidR="003E45AC" w:rsidRPr="00E526FF" w:rsidRDefault="00926DF9" w:rsidP="003E45AC">
            <w:pPr>
              <w:numPr>
                <w:ilvl w:val="0"/>
                <w:numId w:val="6"/>
              </w:numPr>
              <w:tabs>
                <w:tab w:val="clear" w:pos="720"/>
                <w:tab w:val="num" w:pos="168"/>
              </w:tabs>
              <w:ind w:left="168" w:right="-163" w:hanging="1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 xml:space="preserve">Umschichten von </w:t>
            </w:r>
            <w:r w:rsidR="009B015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>Holzstapeln</w:t>
            </w:r>
          </w:p>
          <w:p w14:paraId="5EC422DB" w14:textId="77777777" w:rsidR="003E45AC" w:rsidRPr="00E526FF" w:rsidRDefault="00926DF9" w:rsidP="003E45AC">
            <w:pPr>
              <w:numPr>
                <w:ilvl w:val="0"/>
                <w:numId w:val="6"/>
              </w:numPr>
              <w:tabs>
                <w:tab w:val="clear" w:pos="720"/>
                <w:tab w:val="num" w:pos="168"/>
              </w:tabs>
              <w:ind w:left="168" w:right="-163" w:hanging="1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 xml:space="preserve">Arbeiten am </w:t>
            </w:r>
            <w:r w:rsidR="0085696E">
              <w:rPr>
                <w:rFonts w:cs="Arial"/>
                <w:sz w:val="22"/>
                <w:szCs w:val="22"/>
              </w:rPr>
              <w:br/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>Holz</w:t>
            </w:r>
            <w:r>
              <w:rPr>
                <w:rFonts w:cs="Arial"/>
                <w:sz w:val="22"/>
                <w:szCs w:val="22"/>
              </w:rPr>
              <w:t>l</w:t>
            </w:r>
            <w:r w:rsidR="003E45AC" w:rsidRPr="00E526FF">
              <w:rPr>
                <w:rFonts w:cs="Arial"/>
                <w:sz w:val="22"/>
                <w:szCs w:val="22"/>
              </w:rPr>
              <w:t xml:space="preserve">agerplatz und </w:t>
            </w:r>
            <w:r w:rsidR="009B015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>Komposthaufen</w:t>
            </w:r>
          </w:p>
          <w:p w14:paraId="257A01F4" w14:textId="77777777" w:rsidR="007B29F8" w:rsidRPr="00C17987" w:rsidRDefault="00926DF9" w:rsidP="003E45AC">
            <w:pPr>
              <w:numPr>
                <w:ilvl w:val="0"/>
                <w:numId w:val="6"/>
              </w:numPr>
              <w:tabs>
                <w:tab w:val="clear" w:pos="720"/>
                <w:tab w:val="num" w:pos="168"/>
              </w:tabs>
              <w:ind w:left="168" w:right="-163" w:hanging="168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proofErr w:type="spellStart"/>
            <w:r w:rsidR="003E45AC" w:rsidRPr="00E526FF">
              <w:rPr>
                <w:rFonts w:cs="Arial"/>
                <w:sz w:val="22"/>
                <w:szCs w:val="22"/>
              </w:rPr>
              <w:t>Laubberäumung</w:t>
            </w:r>
            <w:proofErr w:type="spellEnd"/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4A9B1AD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4E1AEF06" w14:textId="7777777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09229D45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9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80E00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3DD6BD" w14:textId="77777777"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63E819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0CC0650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6E5CBFCB" w14:textId="7777777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7A50895A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9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292B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50FB" w14:textId="77777777"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525363">
              <w:rPr>
                <w:rFonts w:cs="Arial"/>
                <w:b/>
                <w:sz w:val="20"/>
              </w:rPr>
              <w:t xml:space="preserve"> </w:t>
            </w:r>
            <w:r w:rsidR="006139CE">
              <w:rPr>
                <w:rFonts w:cs="Arial"/>
                <w:b/>
                <w:sz w:val="20"/>
              </w:rPr>
              <w:t>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49787C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9A01BF1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08CF471A" w14:textId="7777777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7736C761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9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B8BBF2A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16988" w14:textId="77777777" w:rsidR="007859A2" w:rsidRPr="007859A2" w:rsidRDefault="007859A2" w:rsidP="007859A2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01AA2D86" w14:textId="77777777" w:rsidR="00285F7C" w:rsidRPr="004D7BD0" w:rsidRDefault="004D7BD0" w:rsidP="004D7BD0">
            <w:pPr>
              <w:rPr>
                <w:rFonts w:cs="Arial"/>
                <w:b/>
                <w:sz w:val="22"/>
                <w:szCs w:val="22"/>
              </w:rPr>
            </w:pPr>
            <w:r w:rsidRPr="004D7BD0">
              <w:rPr>
                <w:rFonts w:cs="Arial"/>
                <w:b/>
                <w:sz w:val="22"/>
                <w:szCs w:val="22"/>
              </w:rPr>
              <w:t>Firma</w:t>
            </w:r>
            <w:r w:rsidR="00664A78" w:rsidRPr="004D7BD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8A11A1C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773995C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36A4753E" w14:textId="7777777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12E75A69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9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416D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B50E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6AC575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225FE9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2C549E17" w14:textId="7777777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5E32A091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9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6BABC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92E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EE1171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21FE302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14:paraId="1DD42CA9" w14:textId="77777777" w:rsidTr="0002438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541B471" w14:textId="77777777"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14:paraId="04B435F6" w14:textId="77777777"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086C8DB" w14:textId="77777777"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35277D34" w14:textId="77777777" w:rsidTr="0002438C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6FC22496" w14:textId="77777777"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10"/>
            <w:vMerge w:val="restart"/>
            <w:shd w:val="clear" w:color="auto" w:fill="auto"/>
            <w:noWrap/>
            <w:vAlign w:val="center"/>
          </w:tcPr>
          <w:p w14:paraId="06027C7E" w14:textId="77777777" w:rsidR="0072651C" w:rsidRPr="003E45AC" w:rsidRDefault="003E45AC" w:rsidP="003E45AC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3E45AC">
              <w:rPr>
                <w:rFonts w:cs="Arial"/>
                <w:b/>
                <w:szCs w:val="24"/>
              </w:rPr>
              <w:t>Hantavirus</w:t>
            </w:r>
            <w:proofErr w:type="spellEnd"/>
            <w:r w:rsidRPr="003E45AC">
              <w:rPr>
                <w:rFonts w:cs="Arial"/>
                <w:b/>
                <w:szCs w:val="24"/>
              </w:rPr>
              <w:t xml:space="preserve"> </w:t>
            </w:r>
            <w:r w:rsidR="0001409E">
              <w:rPr>
                <w:rFonts w:cs="Arial"/>
                <w:b/>
                <w:szCs w:val="24"/>
              </w:rPr>
              <w:t xml:space="preserve">– </w:t>
            </w:r>
            <w:r w:rsidRPr="003E45AC">
              <w:rPr>
                <w:rFonts w:cs="Arial"/>
                <w:b/>
                <w:szCs w:val="24"/>
              </w:rPr>
              <w:t>Risikogruppe 2 bzw. 3 je nach Serotyp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86E93C4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7BCB3218" w14:textId="77777777" w:rsidTr="0002438C">
        <w:trPr>
          <w:trHeight w:val="70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46FAF3CE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center"/>
          </w:tcPr>
          <w:p w14:paraId="2467FD5B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46F4587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14:paraId="715BB53D" w14:textId="77777777" w:rsidTr="0002438C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D4DABB2" w14:textId="77777777"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67C09192" w14:textId="77777777"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19D79EF" w14:textId="77777777"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18038068" w14:textId="77777777" w:rsidTr="0002438C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6644E92F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B28C02" w14:textId="77777777" w:rsidR="00A374D5" w:rsidRPr="003B0711" w:rsidRDefault="00A374D5" w:rsidP="003B0711">
            <w:pPr>
              <w:ind w:left="-70"/>
              <w:rPr>
                <w:rFonts w:cs="Arial"/>
                <w:sz w:val="22"/>
                <w:szCs w:val="22"/>
              </w:rPr>
            </w:pPr>
          </w:p>
          <w:p w14:paraId="68B2240E" w14:textId="77777777" w:rsidR="00E15B00" w:rsidRPr="003B0711" w:rsidRDefault="00E15B00" w:rsidP="003B0711">
            <w:pPr>
              <w:ind w:left="-70"/>
              <w:rPr>
                <w:rFonts w:cs="Arial"/>
                <w:sz w:val="22"/>
                <w:szCs w:val="22"/>
              </w:rPr>
            </w:pPr>
          </w:p>
          <w:p w14:paraId="151E2CB1" w14:textId="77777777" w:rsidR="00E15B00" w:rsidRPr="003B0711" w:rsidRDefault="00E15B00" w:rsidP="003B0711">
            <w:pPr>
              <w:ind w:left="-70"/>
              <w:rPr>
                <w:rFonts w:cs="Arial"/>
                <w:sz w:val="22"/>
                <w:szCs w:val="22"/>
              </w:rPr>
            </w:pPr>
          </w:p>
          <w:p w14:paraId="41A54297" w14:textId="77777777" w:rsidR="000A730D" w:rsidRPr="003B0711" w:rsidRDefault="000A730D" w:rsidP="003B0711">
            <w:pPr>
              <w:ind w:left="-70"/>
              <w:rPr>
                <w:rFonts w:cs="Arial"/>
                <w:sz w:val="22"/>
                <w:szCs w:val="22"/>
              </w:rPr>
            </w:pPr>
          </w:p>
          <w:p w14:paraId="7BF86ED9" w14:textId="77777777" w:rsidR="000A730D" w:rsidRPr="003B0711" w:rsidRDefault="000A730D" w:rsidP="003B0711">
            <w:pPr>
              <w:ind w:left="-70"/>
              <w:rPr>
                <w:rFonts w:cs="Arial"/>
                <w:sz w:val="22"/>
                <w:szCs w:val="22"/>
              </w:rPr>
            </w:pPr>
          </w:p>
          <w:p w14:paraId="04C16C6D" w14:textId="77777777" w:rsidR="0072651C" w:rsidRPr="003B0711" w:rsidRDefault="000867EC" w:rsidP="003B0711">
            <w:pPr>
              <w:ind w:left="-70"/>
              <w:rPr>
                <w:rFonts w:cs="Arial"/>
                <w:sz w:val="22"/>
                <w:szCs w:val="22"/>
              </w:rPr>
            </w:pPr>
            <w:r w:rsidRPr="003B0711">
              <w:rPr>
                <w:rFonts w:cs="Arial"/>
                <w:sz w:val="22"/>
                <w:szCs w:val="22"/>
              </w:rPr>
              <w:drawing>
                <wp:inline distT="0" distB="0" distL="0" distR="0" wp14:anchorId="13069F82" wp14:editId="0021EAD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69532A" w14:textId="77777777" w:rsidR="00EA4687" w:rsidRPr="003B0711" w:rsidRDefault="00EA4687" w:rsidP="003B0711">
            <w:pPr>
              <w:ind w:left="-70"/>
              <w:rPr>
                <w:rFonts w:cs="Arial"/>
                <w:sz w:val="22"/>
                <w:szCs w:val="22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5C468174" w14:textId="77777777" w:rsidR="003B0711" w:rsidRPr="00F3753D" w:rsidRDefault="003B0711" w:rsidP="003B0711">
            <w:pPr>
              <w:ind w:left="-70"/>
              <w:rPr>
                <w:rFonts w:cs="Arial"/>
                <w:sz w:val="10"/>
                <w:szCs w:val="10"/>
              </w:rPr>
            </w:pPr>
          </w:p>
          <w:p w14:paraId="35110C97" w14:textId="17E123FF" w:rsidR="003B0711" w:rsidRDefault="003B0711" w:rsidP="003B0711">
            <w:pPr>
              <w:ind w:left="-70"/>
              <w:rPr>
                <w:rFonts w:cs="Arial"/>
                <w:sz w:val="22"/>
                <w:szCs w:val="22"/>
              </w:rPr>
            </w:pPr>
            <w:r w:rsidRPr="003B0711">
              <w:rPr>
                <w:rFonts w:cs="Arial"/>
                <w:sz w:val="22"/>
                <w:szCs w:val="22"/>
              </w:rPr>
              <w:t xml:space="preserve">Die Wirte der </w:t>
            </w:r>
            <w:proofErr w:type="spellStart"/>
            <w:r w:rsidRPr="003B0711">
              <w:rPr>
                <w:rFonts w:cs="Arial"/>
                <w:sz w:val="22"/>
                <w:szCs w:val="22"/>
              </w:rPr>
              <w:t>Hantaviren</w:t>
            </w:r>
            <w:proofErr w:type="spellEnd"/>
            <w:r w:rsidRPr="003B0711">
              <w:rPr>
                <w:rFonts w:cs="Arial"/>
                <w:sz w:val="22"/>
                <w:szCs w:val="22"/>
              </w:rPr>
              <w:t xml:space="preserve"> sind verschiedene Nagetiere (zum Beispiel Mäuse und Ratten), Spitzmäuse, Maulwürfe und Fledermäuse.</w:t>
            </w:r>
            <w:r w:rsidRPr="003B0711">
              <w:rPr>
                <w:rFonts w:cs="Arial"/>
                <w:sz w:val="22"/>
                <w:szCs w:val="22"/>
              </w:rPr>
              <w:t xml:space="preserve"> Die Viren </w:t>
            </w:r>
            <w:r w:rsidRPr="007A0B37">
              <w:rPr>
                <w:rFonts w:cs="Arial"/>
                <w:sz w:val="22"/>
                <w:szCs w:val="22"/>
              </w:rPr>
              <w:t>werden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7A0B37">
              <w:rPr>
                <w:rFonts w:cs="Arial"/>
                <w:sz w:val="22"/>
                <w:szCs w:val="22"/>
              </w:rPr>
              <w:t xml:space="preserve">über </w:t>
            </w:r>
            <w:r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Speichel, Urin und Kot ausgeschieden.</w:t>
            </w:r>
          </w:p>
          <w:p w14:paraId="7153488F" w14:textId="77777777" w:rsidR="003B0711" w:rsidRPr="00F3753D" w:rsidRDefault="003B0711" w:rsidP="00F3753D">
            <w:pPr>
              <w:rPr>
                <w:rFonts w:cs="Arial"/>
                <w:sz w:val="10"/>
                <w:szCs w:val="10"/>
              </w:rPr>
            </w:pPr>
          </w:p>
          <w:p w14:paraId="0BE65318" w14:textId="77777777" w:rsidR="008F7C92" w:rsidRPr="003B0711" w:rsidRDefault="008F7C92" w:rsidP="003B0711">
            <w:pPr>
              <w:ind w:left="-70"/>
              <w:rPr>
                <w:rFonts w:cs="Arial"/>
                <w:sz w:val="22"/>
                <w:szCs w:val="22"/>
              </w:rPr>
            </w:pPr>
            <w:r w:rsidRPr="003B0711">
              <w:rPr>
                <w:rFonts w:cs="Arial"/>
                <w:sz w:val="22"/>
                <w:szCs w:val="22"/>
              </w:rPr>
              <w:t>Aufnahmepfade/Übertragungswege:</w:t>
            </w:r>
          </w:p>
          <w:p w14:paraId="1E0E8195" w14:textId="77777777" w:rsidR="008F7C92" w:rsidRDefault="008F7C92" w:rsidP="003B0711">
            <w:pPr>
              <w:ind w:left="-70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Die Aufnahme erfolgt entweder über Einatmen </w:t>
            </w:r>
            <w:r w:rsidR="00E17E93" w:rsidRPr="007A0B37">
              <w:rPr>
                <w:rFonts w:cs="Arial"/>
                <w:sz w:val="22"/>
                <w:szCs w:val="22"/>
              </w:rPr>
              <w:t>von kontaminiertem Staub</w:t>
            </w:r>
            <w:r w:rsidRPr="007A0B37">
              <w:rPr>
                <w:rFonts w:cs="Arial"/>
                <w:sz w:val="22"/>
                <w:szCs w:val="22"/>
              </w:rPr>
              <w:t xml:space="preserve"> oder über den Mund (Schmierinfektion) nach Kontakt mit lebenden oder toten Nagetieren bzw. deren Ausscheidungen, insbesondere aber auch über Kontakt der verletzten Haut mit kontaminiertem Material oder über Tierbisse.</w:t>
            </w:r>
          </w:p>
          <w:p w14:paraId="4C2A56FB" w14:textId="77777777" w:rsidR="00F3753D" w:rsidRPr="00F3753D" w:rsidRDefault="00F3753D" w:rsidP="003B0711">
            <w:pPr>
              <w:ind w:left="-70"/>
              <w:rPr>
                <w:rFonts w:cs="Arial"/>
                <w:sz w:val="10"/>
                <w:szCs w:val="10"/>
              </w:rPr>
            </w:pPr>
          </w:p>
          <w:p w14:paraId="2D8DFE02" w14:textId="77777777" w:rsidR="008F7C92" w:rsidRPr="003B0711" w:rsidRDefault="008F7C92" w:rsidP="003B0711">
            <w:pPr>
              <w:ind w:left="-70"/>
              <w:rPr>
                <w:rFonts w:cs="Arial"/>
                <w:sz w:val="22"/>
                <w:szCs w:val="22"/>
              </w:rPr>
            </w:pPr>
            <w:r w:rsidRPr="003B0711">
              <w:rPr>
                <w:rFonts w:cs="Arial"/>
                <w:sz w:val="22"/>
                <w:szCs w:val="22"/>
              </w:rPr>
              <w:t>Gesundheitliche Wirkungen:</w:t>
            </w:r>
          </w:p>
          <w:p w14:paraId="3B565424" w14:textId="77777777" w:rsidR="0072651C" w:rsidRDefault="008F7C92" w:rsidP="003B0711">
            <w:pPr>
              <w:ind w:left="-70"/>
              <w:rPr>
                <w:rFonts w:cs="Arial"/>
                <w:sz w:val="22"/>
                <w:szCs w:val="22"/>
              </w:rPr>
            </w:pPr>
            <w:proofErr w:type="spellStart"/>
            <w:r w:rsidRPr="007A0B37">
              <w:rPr>
                <w:rFonts w:cs="Arial"/>
                <w:sz w:val="22"/>
                <w:szCs w:val="22"/>
              </w:rPr>
              <w:t>Hantaviren</w:t>
            </w:r>
            <w:proofErr w:type="spellEnd"/>
            <w:r w:rsidRPr="007A0B37">
              <w:rPr>
                <w:rFonts w:cs="Arial"/>
                <w:sz w:val="22"/>
                <w:szCs w:val="22"/>
              </w:rPr>
              <w:t xml:space="preserve"> verursachen in Abhängigkeit vom Serotyp verschiedenartige Krankheitsbilder mit unterschiedlich schwerem Verlauf, zum Teil infektiöse Fiebererkrankungen, die mit Blutungen einhergehen sowie mit akutem Nierenversagen.</w:t>
            </w:r>
          </w:p>
          <w:p w14:paraId="79E6B281" w14:textId="77777777" w:rsidR="00155821" w:rsidRPr="003B0711" w:rsidRDefault="00155821" w:rsidP="003B0711">
            <w:pPr>
              <w:ind w:left="-70"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225AFF5E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14:paraId="55B276BD" w14:textId="77777777" w:rsidTr="0002438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961E5A7" w14:textId="77777777"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1BB429A3" w14:textId="77777777"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9AE1041" w14:textId="77777777"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37060DB3" w14:textId="77777777" w:rsidTr="000A730D">
        <w:trPr>
          <w:trHeight w:val="2269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3A82046E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F0CCA6" w14:textId="77777777" w:rsidR="000A730D" w:rsidRDefault="000A730D" w:rsidP="002F3955">
            <w:pPr>
              <w:ind w:right="85"/>
              <w:rPr>
                <w:noProof/>
              </w:rPr>
            </w:pPr>
          </w:p>
          <w:p w14:paraId="38E7CA3B" w14:textId="77777777" w:rsidR="000A730D" w:rsidRDefault="000A730D" w:rsidP="002F3955">
            <w:pPr>
              <w:ind w:right="85"/>
              <w:rPr>
                <w:noProof/>
              </w:rPr>
            </w:pPr>
          </w:p>
          <w:p w14:paraId="2F460FAD" w14:textId="77777777" w:rsidR="000A730D" w:rsidRDefault="000A730D" w:rsidP="002F3955">
            <w:pPr>
              <w:ind w:right="85"/>
              <w:rPr>
                <w:noProof/>
              </w:rPr>
            </w:pPr>
          </w:p>
          <w:p w14:paraId="2DD43C50" w14:textId="77777777" w:rsidR="002F3955" w:rsidRPr="00C17987" w:rsidRDefault="000867EC" w:rsidP="002F3955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39E3F6" wp14:editId="37EB2943">
                  <wp:extent cx="450000" cy="450000"/>
                  <wp:effectExtent l="0" t="0" r="7620" b="7620"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A8215" w14:textId="77777777" w:rsidR="002F3955" w:rsidRPr="00C17987" w:rsidRDefault="000867EC" w:rsidP="002F3955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539ACFD9" wp14:editId="75248FDF">
                  <wp:extent cx="450000" cy="450000"/>
                  <wp:effectExtent l="0" t="0" r="7620" b="7620"/>
                  <wp:docPr id="3" name="Bild 3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D423D" w14:textId="77777777" w:rsidR="002F3955" w:rsidRPr="00C17987" w:rsidRDefault="000867EC" w:rsidP="002F3955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 wp14:anchorId="16B04843" wp14:editId="03D0FBB3">
                  <wp:extent cx="450000" cy="450000"/>
                  <wp:effectExtent l="0" t="0" r="7620" b="7620"/>
                  <wp:docPr id="4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2D322" w14:textId="77777777" w:rsidR="002F3955" w:rsidRPr="00C17987" w:rsidRDefault="000867EC" w:rsidP="002F395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0354AED7" wp14:editId="62C4130B">
                  <wp:extent cx="450000" cy="450000"/>
                  <wp:effectExtent l="0" t="0" r="7620" b="762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CAA94C" w14:textId="77777777" w:rsidR="002F3955" w:rsidRDefault="000867EC" w:rsidP="002F395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 wp14:anchorId="171B7BE5" wp14:editId="146CC414">
                  <wp:extent cx="450000" cy="450000"/>
                  <wp:effectExtent l="0" t="0" r="7620" b="7620"/>
                  <wp:docPr id="6" name="Bild 6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DC2AA" w14:textId="77777777" w:rsidR="002F3955" w:rsidRDefault="000867EC" w:rsidP="002F395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 wp14:anchorId="2BAAFC79" wp14:editId="59A47331">
                  <wp:extent cx="450000" cy="450000"/>
                  <wp:effectExtent l="0" t="0" r="7620" b="7620"/>
                  <wp:docPr id="7" name="Bild 7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1EFD7" w14:textId="77777777" w:rsidR="002F3955" w:rsidRPr="007A1DA2" w:rsidRDefault="000867EC" w:rsidP="002F3955">
            <w:pPr>
              <w:ind w:right="85"/>
              <w:rPr>
                <w:rFonts w:cs="Arial"/>
                <w:szCs w:val="24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 wp14:anchorId="14E3F259" wp14:editId="07D5081E">
                  <wp:extent cx="450000" cy="450000"/>
                  <wp:effectExtent l="0" t="0" r="7620" b="7620"/>
                  <wp:docPr id="8" name="Bild 8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4ADD26" w14:textId="77777777"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0412F70A" w14:textId="77777777" w:rsidR="00155821" w:rsidRDefault="00155821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14:paraId="669BF440" w14:textId="77777777" w:rsidR="008F7C92" w:rsidRPr="007A0B37" w:rsidRDefault="008F7C92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7A0B37">
              <w:rPr>
                <w:rFonts w:cs="Arial"/>
                <w:b/>
                <w:sz w:val="22"/>
                <w:szCs w:val="22"/>
              </w:rPr>
              <w:t>Hygienevorgaben:</w:t>
            </w:r>
          </w:p>
          <w:p w14:paraId="07F62F3E" w14:textId="77777777"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14:paraId="0A7F17E5" w14:textId="77777777"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Der Hautschutzplan ist zu beachten.</w:t>
            </w:r>
          </w:p>
          <w:p w14:paraId="48C472C6" w14:textId="77777777"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Die Pausen- oder Bereitschaftsräume bzw. Tagesunterkünfte nicht mit stark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verschmutzter Arbeitskleidung betreten.</w:t>
            </w:r>
          </w:p>
          <w:p w14:paraId="3373F3D1" w14:textId="77777777" w:rsidR="00155821" w:rsidRDefault="00155821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14:paraId="025D6342" w14:textId="77777777" w:rsidR="008F7C92" w:rsidRPr="007A0B37" w:rsidRDefault="008F7C92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7A0B37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14:paraId="53B595A5" w14:textId="77777777" w:rsidR="008F7C92" w:rsidRPr="007A0B37" w:rsidRDefault="008F7C92" w:rsidP="008F7C9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Bei konkretem Verdacht des Vorhandenseins, ist eine Desinfektion von Arbeitsmitteln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(z. B. benutzte Mausefallen) und ggf. Arbeitsbereichen durchzuführen.</w:t>
            </w:r>
          </w:p>
          <w:p w14:paraId="783ABD65" w14:textId="77777777" w:rsidR="00FF22A4" w:rsidRPr="007A0B37" w:rsidRDefault="00FF22A4" w:rsidP="008F7C9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Hände reinigen und desinfizieren.</w:t>
            </w:r>
          </w:p>
          <w:p w14:paraId="0080D676" w14:textId="77777777" w:rsidR="008F7C92" w:rsidRPr="007A0B37" w:rsidRDefault="008F7C92" w:rsidP="008F7C9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Mäusekadaver und Exkremente sind vor der Entsorgung mit Desinfektionsmittel zu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benetzen.</w:t>
            </w:r>
          </w:p>
          <w:p w14:paraId="69B02FA0" w14:textId="77777777" w:rsidR="008F7C92" w:rsidRPr="007A0B37" w:rsidRDefault="008F7C92" w:rsidP="008F7C9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Nach Verlassen des Arbeitsbereiches ist PSA zum mehrfachen Gebrauch (Korbbrille, Schuhwerk) abzulegen, sachgerecht zu reinigen und zu desinfizieren.</w:t>
            </w:r>
          </w:p>
          <w:p w14:paraId="27200743" w14:textId="77777777" w:rsidR="00155821" w:rsidRDefault="00155821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14:paraId="12C35721" w14:textId="77777777" w:rsidR="008F7C92" w:rsidRPr="007A0B37" w:rsidRDefault="008F7C92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7A0B37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14:paraId="6AF252E5" w14:textId="77777777" w:rsidR="008F7C92" w:rsidRPr="007A0B37" w:rsidRDefault="008F7C92" w:rsidP="005E65F3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Mäuse und Ratten sind im Umfeld des Betriebsgeländes konsequent zu bekämpfen.</w:t>
            </w:r>
          </w:p>
          <w:p w14:paraId="6D630716" w14:textId="77777777" w:rsidR="008F7C92" w:rsidRPr="007A0B37" w:rsidRDefault="008F7C92" w:rsidP="005E65F3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Kontakte mit Nagetieren und deren Ausscheidungen sind zu vermeiden.</w:t>
            </w:r>
          </w:p>
          <w:p w14:paraId="0B13C66A" w14:textId="77777777" w:rsidR="008F7C92" w:rsidRPr="007A0B37" w:rsidRDefault="008F7C92" w:rsidP="005E65F3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Zugänge der Nagetiere zu Nahrungsquellen z. B. Futtermittel sind bestmöglich zu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reduzieren.</w:t>
            </w:r>
          </w:p>
          <w:p w14:paraId="10AF87E2" w14:textId="77777777" w:rsidR="008F7C92" w:rsidRPr="007A0B37" w:rsidRDefault="008F7C92" w:rsidP="005E65F3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Bei Reinigungs- und Aufräumarbeiten (z. B. Scheune, Schuppen, Garage, Keller,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Dachboden, Waldhütte) ist die Staubentwicklung zu minimieren.</w:t>
            </w:r>
          </w:p>
          <w:p w14:paraId="38FCA57F" w14:textId="77777777" w:rsidR="00155821" w:rsidRDefault="00155821" w:rsidP="008F7C92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</w:p>
          <w:p w14:paraId="4F65BC0C" w14:textId="77777777" w:rsidR="000A730D" w:rsidRDefault="000A730D" w:rsidP="008F7C92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</w:p>
          <w:p w14:paraId="0CEBFA12" w14:textId="77777777" w:rsidR="000A730D" w:rsidRDefault="000A730D" w:rsidP="008F7C92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</w:p>
          <w:p w14:paraId="53E5329E" w14:textId="77777777" w:rsidR="000A730D" w:rsidRDefault="000A730D" w:rsidP="008F7C92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</w:p>
          <w:p w14:paraId="1AD3CC70" w14:textId="77777777" w:rsidR="008F7C92" w:rsidRPr="007A0B37" w:rsidRDefault="008F7C92" w:rsidP="008F7C92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  <w:r w:rsidRPr="007A0B37">
              <w:rPr>
                <w:rFonts w:cs="Arial"/>
                <w:b/>
                <w:sz w:val="22"/>
                <w:szCs w:val="22"/>
              </w:rPr>
              <w:t>Empfohlene PSA (</w:t>
            </w:r>
            <w:r w:rsidRPr="007A0B37">
              <w:rPr>
                <w:rFonts w:cs="Arial"/>
                <w:b/>
                <w:bCs/>
                <w:sz w:val="22"/>
                <w:szCs w:val="22"/>
              </w:rPr>
              <w:t xml:space="preserve">biologische </w:t>
            </w:r>
            <w:r w:rsidRPr="007A0B37">
              <w:rPr>
                <w:rFonts w:cs="Arial"/>
                <w:b/>
                <w:sz w:val="22"/>
                <w:szCs w:val="22"/>
              </w:rPr>
              <w:t xml:space="preserve">Arbeitsstoffe </w:t>
            </w:r>
            <w:r w:rsidR="00E91696" w:rsidRPr="007A0B37">
              <w:rPr>
                <w:rFonts w:cs="Arial"/>
                <w:b/>
                <w:sz w:val="22"/>
                <w:szCs w:val="22"/>
              </w:rPr>
              <w:t xml:space="preserve">(Biostoffe) </w:t>
            </w:r>
            <w:r w:rsidRPr="007A0B37">
              <w:rPr>
                <w:rFonts w:cs="Arial"/>
                <w:b/>
                <w:sz w:val="22"/>
                <w:szCs w:val="22"/>
              </w:rPr>
              <w:t>können als Aerosol vorliegen):</w:t>
            </w:r>
          </w:p>
          <w:p w14:paraId="4A56B3E3" w14:textId="77777777"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Korbbrille</w:t>
            </w:r>
          </w:p>
          <w:p w14:paraId="7B3FE513" w14:textId="77777777"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partikelfiltrierender Atemschutz (im Handel erhältlich als Feinstaubmaske) FFP3 mit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Ausatemventil</w:t>
            </w:r>
          </w:p>
          <w:p w14:paraId="5D441365" w14:textId="77777777"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Chemikalienschutzanzug, z. B. Einweg-Overall Chemikalienschutz Typ 4B</w:t>
            </w:r>
          </w:p>
          <w:p w14:paraId="17A8EF86" w14:textId="77777777"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Einweg-Schutzhandschuhe aus Nitril mit verlängertem Schaft</w:t>
            </w:r>
          </w:p>
          <w:p w14:paraId="46F99563" w14:textId="77777777" w:rsidR="0072651C" w:rsidRPr="00F23EB4" w:rsidRDefault="008D3348" w:rsidP="000A730D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7"/>
                <w:szCs w:val="17"/>
              </w:rPr>
            </w:pPr>
            <w:r w:rsidRPr="007A0B37">
              <w:rPr>
                <w:rFonts w:cs="Arial"/>
                <w:sz w:val="22"/>
                <w:szCs w:val="22"/>
              </w:rPr>
              <w:t>geschlossene leicht zu reinigende desinfizierbare Schuhe oder Stiefel</w:t>
            </w:r>
            <w:r w:rsidR="009B015B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6FE4C929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</w:tr>
      <w:tr w:rsidR="00050947" w:rsidRPr="00C17987" w14:paraId="5ED3A300" w14:textId="77777777" w:rsidTr="0002438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E4863C4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3A284AF1" w14:textId="77777777"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6CFD964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00FADA82" w14:textId="77777777" w:rsidTr="0002438C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8211063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7E9A8E" w14:textId="77777777" w:rsidR="000A730D" w:rsidRDefault="000A730D" w:rsidP="000A730D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3EFC0557" w14:textId="77777777"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Beim Auftreten akuter Krankheitssymptome ist ein Arzt aufzusuchen mit dem Hinweis auf Kontakt zu Nagetieren, deren Ausscheidungen oder kontaminierten Materialien.</w:t>
            </w:r>
          </w:p>
          <w:p w14:paraId="6565A695" w14:textId="77777777" w:rsidR="008F7C92" w:rsidRPr="00F23EB4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7"/>
                <w:szCs w:val="17"/>
              </w:rPr>
            </w:pPr>
            <w:r w:rsidRPr="007A0B37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="007A0B37">
              <w:rPr>
                <w:rFonts w:cs="Arial"/>
                <w:sz w:val="17"/>
                <w:szCs w:val="17"/>
              </w:rPr>
              <w:br/>
            </w:r>
          </w:p>
          <w:p w14:paraId="07B48304" w14:textId="77777777"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</w:p>
          <w:p w14:paraId="3312DE9C" w14:textId="77777777" w:rsidR="000A730D" w:rsidRPr="008D3348" w:rsidRDefault="000A730D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5F2DC50" w14:textId="77777777"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5C5A82" w14:paraId="4EF5F947" w14:textId="77777777" w:rsidTr="0002438C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72" w:type="dxa"/>
            <w:shd w:val="clear" w:color="auto" w:fill="008000"/>
            <w:noWrap/>
            <w:vAlign w:val="bottom"/>
            <w:hideMark/>
          </w:tcPr>
          <w:p w14:paraId="329D6101" w14:textId="77777777" w:rsidR="005C5A82" w:rsidRDefault="005C5A8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8010" w:type="dxa"/>
            <w:gridSpan w:val="8"/>
            <w:shd w:val="clear" w:color="auto" w:fill="008000"/>
            <w:noWrap/>
            <w:vAlign w:val="center"/>
            <w:hideMark/>
          </w:tcPr>
          <w:p w14:paraId="5A9F2A8C" w14:textId="77777777" w:rsidR="005C5A82" w:rsidRDefault="005C5A82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Verhalten bei Unfällen, Erste Hilfe</w:t>
            </w:r>
          </w:p>
        </w:tc>
        <w:tc>
          <w:tcPr>
            <w:tcW w:w="2245" w:type="dxa"/>
            <w:gridSpan w:val="2"/>
            <w:shd w:val="clear" w:color="auto" w:fill="C00000"/>
            <w:vAlign w:val="center"/>
            <w:hideMark/>
          </w:tcPr>
          <w:p w14:paraId="27301145" w14:textId="77777777" w:rsidR="005C5A82" w:rsidRDefault="005C5A82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008000"/>
            <w:noWrap/>
            <w:vAlign w:val="bottom"/>
            <w:hideMark/>
          </w:tcPr>
          <w:p w14:paraId="7A133C1C" w14:textId="77777777" w:rsidR="005C5A82" w:rsidRDefault="005C5A8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117C522A" w14:textId="77777777" w:rsidTr="0002438C">
        <w:trPr>
          <w:trHeight w:val="891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4D69036A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B4E58E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14:paraId="46D74F94" w14:textId="77777777" w:rsidR="0072651C" w:rsidRPr="00C17987" w:rsidRDefault="000867E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 wp14:anchorId="12A51AD4" wp14:editId="6302E5C5">
                  <wp:extent cx="381000" cy="38100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4D14B62F" w14:textId="77777777" w:rsidR="000A730D" w:rsidRDefault="000A730D" w:rsidP="000A730D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2E9E059D" w14:textId="77777777"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Verletzungen sind dem Verantwortlichen im Betrieb zu melden, in das Verbandbuch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einzutragen und ggf. ist ein Arzt aufzusuchen.</w:t>
            </w:r>
          </w:p>
          <w:p w14:paraId="7F4A1805" w14:textId="77777777" w:rsidR="008F7C92" w:rsidRPr="008D3348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 w:rsidRPr="007A0B37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7A0B37">
              <w:rPr>
                <w:rFonts w:cs="Arial"/>
                <w:sz w:val="18"/>
                <w:szCs w:val="18"/>
              </w:rPr>
              <w:br/>
            </w:r>
          </w:p>
          <w:p w14:paraId="58887CAA" w14:textId="77777777" w:rsidR="00085AA9" w:rsidRDefault="005C5A82" w:rsidP="0001409E">
            <w:pPr>
              <w:tabs>
                <w:tab w:val="left" w:pos="214"/>
                <w:tab w:val="left" w:pos="1646"/>
                <w:tab w:val="left" w:pos="5591"/>
              </w:tabs>
              <w:ind w:left="214" w:hanging="21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</w:p>
          <w:p w14:paraId="0723618C" w14:textId="77777777" w:rsidR="000A730D" w:rsidRPr="008D3348" w:rsidRDefault="000A730D" w:rsidP="0001409E">
            <w:pPr>
              <w:tabs>
                <w:tab w:val="left" w:pos="214"/>
                <w:tab w:val="left" w:pos="1646"/>
                <w:tab w:val="left" w:pos="5591"/>
              </w:tabs>
              <w:ind w:left="214" w:hanging="214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7361FEE3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14:paraId="35D8827B" w14:textId="77777777" w:rsidTr="0002438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968C6EF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73A4A912" w14:textId="77777777"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EF7071C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2F5C5A6B" w14:textId="77777777" w:rsidTr="0002438C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E128332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FFF30" w14:textId="77777777" w:rsidR="000A730D" w:rsidRDefault="000A730D" w:rsidP="000A730D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2D2DAF1A" w14:textId="77777777" w:rsidR="0072651C" w:rsidRPr="007A0B37" w:rsidRDefault="008F7C92" w:rsidP="007A0B3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Mäusekadaver und Exkremente sind mit PSA zum einmaligen Gebrauch (Feinstaubmaske,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Einweg-Overall, Einweg-Schutzhandschuhe) in dicht schließenden Behältern zu entsorgen.</w:t>
            </w:r>
            <w:r w:rsidR="000A730D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CA34A0B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2438C" w:rsidRPr="00F76B17" w14:paraId="1BA9FEE1" w14:textId="77777777" w:rsidTr="0002438C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5058D39" w14:textId="77777777"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10768B9" w14:textId="77777777" w:rsidR="0002438C" w:rsidRPr="00F76B17" w:rsidRDefault="0002438C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44950B4" w14:textId="77777777"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02438C" w:rsidRPr="00F76B17" w14:paraId="110DCA61" w14:textId="77777777" w:rsidTr="0002438C">
        <w:trPr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3A3D062" w14:textId="77777777"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02438C" w:rsidRPr="00EC70E1" w14:paraId="0503171B" w14:textId="77777777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7E26DB" w14:textId="77777777" w:rsidR="0002438C" w:rsidRPr="0001190C" w:rsidRDefault="0002438C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14:paraId="68A55E92" w14:textId="77777777" w:rsidR="0002438C" w:rsidRDefault="0002438C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9FE07" w14:textId="77777777" w:rsidR="0002438C" w:rsidRPr="00EC70E1" w:rsidRDefault="0002438C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02438C" w:rsidRPr="00AD73C9" w14:paraId="4E1746DF" w14:textId="77777777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29A2200" w14:textId="77777777" w:rsidR="0002438C" w:rsidRPr="00AD73C9" w:rsidRDefault="0002438C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14:paraId="6E06AFED" w14:textId="77777777" w:rsidR="0002438C" w:rsidRDefault="0002438C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1980BEA" w14:textId="77777777"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02438C" w:rsidRPr="00F76B17" w14:paraId="458530E1" w14:textId="77777777" w:rsidTr="0002438C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919B1D2" w14:textId="77777777"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9C7A32D" w14:textId="77777777" w:rsidR="0002438C" w:rsidRPr="00F76B17" w:rsidRDefault="0002438C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ACBBFAE" w14:textId="77777777"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14:paraId="21B10A32" w14:textId="58A9A6BE" w:rsidR="00A871EB" w:rsidRDefault="00F23EB4" w:rsidP="00A871EB">
      <w:pPr>
        <w:jc w:val="center"/>
        <w:rPr>
          <w:sz w:val="12"/>
          <w:szCs w:val="12"/>
        </w:rPr>
      </w:pPr>
      <w:r>
        <w:rPr>
          <w:sz w:val="12"/>
          <w:szCs w:val="12"/>
        </w:rPr>
        <w:br/>
      </w:r>
      <w:r w:rsidR="00A871EB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F3753D">
        <w:rPr>
          <w:sz w:val="12"/>
          <w:szCs w:val="12"/>
        </w:rPr>
        <w:t>11</w:t>
      </w:r>
      <w:r w:rsidR="00A871EB">
        <w:rPr>
          <w:sz w:val="12"/>
          <w:szCs w:val="12"/>
        </w:rPr>
        <w:t>/202</w:t>
      </w:r>
      <w:r w:rsidR="00F3753D">
        <w:rPr>
          <w:sz w:val="12"/>
          <w:szCs w:val="12"/>
        </w:rPr>
        <w:t>5</w:t>
      </w:r>
    </w:p>
    <w:p w14:paraId="1FE0ED91" w14:textId="77777777" w:rsidR="00C17987" w:rsidRPr="00B71502" w:rsidRDefault="00C17987" w:rsidP="00DF14CE">
      <w:pPr>
        <w:rPr>
          <w:sz w:val="4"/>
          <w:szCs w:val="4"/>
        </w:rPr>
      </w:pPr>
    </w:p>
    <w:sectPr w:rsidR="00C17987" w:rsidRPr="00B71502" w:rsidSect="00B71502">
      <w:footerReference w:type="even" r:id="rId17"/>
      <w:footerReference w:type="default" r:id="rId18"/>
      <w:pgSz w:w="11906" w:h="16838" w:code="9"/>
      <w:pgMar w:top="238" w:right="720" w:bottom="249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7AAD" w14:textId="77777777" w:rsidR="007F450C" w:rsidRDefault="007F450C">
      <w:r>
        <w:separator/>
      </w:r>
    </w:p>
  </w:endnote>
  <w:endnote w:type="continuationSeparator" w:id="0">
    <w:p w14:paraId="383F1D66" w14:textId="77777777" w:rsidR="007F450C" w:rsidRDefault="007F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4805" w14:textId="77777777" w:rsidR="00EF4C20" w:rsidRDefault="00EF4C20" w:rsidP="0052442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2498EEE" w14:textId="77777777" w:rsidR="00EF4C20" w:rsidRDefault="00EF4C20" w:rsidP="002A20A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B0CE" w14:textId="77777777" w:rsidR="00EF4C20" w:rsidRDefault="00EF4C20" w:rsidP="0052442C">
    <w:pPr>
      <w:pStyle w:val="Fuzeile"/>
      <w:framePr w:wrap="around" w:vAnchor="text" w:hAnchor="margin" w:xAlign="right" w:y="1"/>
      <w:rPr>
        <w:rStyle w:val="Seitenzahl"/>
      </w:rPr>
    </w:pPr>
  </w:p>
  <w:p w14:paraId="6903A2FA" w14:textId="77777777" w:rsidR="00EF4C20" w:rsidRPr="002A20A5" w:rsidRDefault="00EF4C20" w:rsidP="008D3348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A0B2" w14:textId="77777777" w:rsidR="007F450C" w:rsidRDefault="007F450C">
      <w:r>
        <w:separator/>
      </w:r>
    </w:p>
  </w:footnote>
  <w:footnote w:type="continuationSeparator" w:id="0">
    <w:p w14:paraId="5F397CD1" w14:textId="77777777" w:rsidR="007F450C" w:rsidRDefault="007F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7D92"/>
    <w:multiLevelType w:val="hybridMultilevel"/>
    <w:tmpl w:val="4EC657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7584CC26"/>
    <w:lvl w:ilvl="0" w:tplc="4E7E8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35616"/>
    <w:multiLevelType w:val="hybridMultilevel"/>
    <w:tmpl w:val="013A59AA"/>
    <w:lvl w:ilvl="0" w:tplc="62C0B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3960225">
    <w:abstractNumId w:val="1"/>
  </w:num>
  <w:num w:numId="2" w16cid:durableId="195587667">
    <w:abstractNumId w:val="9"/>
  </w:num>
  <w:num w:numId="3" w16cid:durableId="548541571">
    <w:abstractNumId w:val="4"/>
  </w:num>
  <w:num w:numId="4" w16cid:durableId="1433237572">
    <w:abstractNumId w:val="8"/>
  </w:num>
  <w:num w:numId="5" w16cid:durableId="1429232060">
    <w:abstractNumId w:val="10"/>
  </w:num>
  <w:num w:numId="6" w16cid:durableId="241262236">
    <w:abstractNumId w:val="5"/>
  </w:num>
  <w:num w:numId="7" w16cid:durableId="389766396">
    <w:abstractNumId w:val="3"/>
  </w:num>
  <w:num w:numId="8" w16cid:durableId="855266165">
    <w:abstractNumId w:val="11"/>
  </w:num>
  <w:num w:numId="9" w16cid:durableId="1342585203">
    <w:abstractNumId w:val="7"/>
  </w:num>
  <w:num w:numId="10" w16cid:durableId="1577394486">
    <w:abstractNumId w:val="2"/>
  </w:num>
  <w:num w:numId="11" w16cid:durableId="1705711042">
    <w:abstractNumId w:val="6"/>
  </w:num>
  <w:num w:numId="12" w16cid:durableId="165761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0"/>
    <w:rsid w:val="00000D9F"/>
    <w:rsid w:val="00004AC2"/>
    <w:rsid w:val="00005E72"/>
    <w:rsid w:val="0001409E"/>
    <w:rsid w:val="0002364E"/>
    <w:rsid w:val="000242CA"/>
    <w:rsid w:val="0002438C"/>
    <w:rsid w:val="00050947"/>
    <w:rsid w:val="00067A91"/>
    <w:rsid w:val="00085AA9"/>
    <w:rsid w:val="000867EC"/>
    <w:rsid w:val="000A6031"/>
    <w:rsid w:val="000A730D"/>
    <w:rsid w:val="000B1164"/>
    <w:rsid w:val="000D47C5"/>
    <w:rsid w:val="0012252D"/>
    <w:rsid w:val="00155821"/>
    <w:rsid w:val="001D1990"/>
    <w:rsid w:val="002138D2"/>
    <w:rsid w:val="00213F21"/>
    <w:rsid w:val="00245F0C"/>
    <w:rsid w:val="00255D14"/>
    <w:rsid w:val="00285F7C"/>
    <w:rsid w:val="002A20A5"/>
    <w:rsid w:val="002B65C2"/>
    <w:rsid w:val="002F3955"/>
    <w:rsid w:val="003071EA"/>
    <w:rsid w:val="00313D33"/>
    <w:rsid w:val="0031776E"/>
    <w:rsid w:val="00370F29"/>
    <w:rsid w:val="00384857"/>
    <w:rsid w:val="00385678"/>
    <w:rsid w:val="003B0711"/>
    <w:rsid w:val="003E45AC"/>
    <w:rsid w:val="003E55DB"/>
    <w:rsid w:val="004003D3"/>
    <w:rsid w:val="00410BAB"/>
    <w:rsid w:val="00412DAE"/>
    <w:rsid w:val="00425BF8"/>
    <w:rsid w:val="004400E1"/>
    <w:rsid w:val="004407FF"/>
    <w:rsid w:val="0045241F"/>
    <w:rsid w:val="00461394"/>
    <w:rsid w:val="00480345"/>
    <w:rsid w:val="00491BCF"/>
    <w:rsid w:val="0049794A"/>
    <w:rsid w:val="004D7BD0"/>
    <w:rsid w:val="004F7104"/>
    <w:rsid w:val="0050568F"/>
    <w:rsid w:val="0052442C"/>
    <w:rsid w:val="00525363"/>
    <w:rsid w:val="005356EE"/>
    <w:rsid w:val="00555880"/>
    <w:rsid w:val="00597CAB"/>
    <w:rsid w:val="005C5A82"/>
    <w:rsid w:val="005C79BC"/>
    <w:rsid w:val="005D42F2"/>
    <w:rsid w:val="005E63D2"/>
    <w:rsid w:val="005E65F3"/>
    <w:rsid w:val="006139CE"/>
    <w:rsid w:val="0064376A"/>
    <w:rsid w:val="00664A78"/>
    <w:rsid w:val="006A1BFC"/>
    <w:rsid w:val="006A1F4F"/>
    <w:rsid w:val="006B12A7"/>
    <w:rsid w:val="006C10CC"/>
    <w:rsid w:val="00716E93"/>
    <w:rsid w:val="0072651C"/>
    <w:rsid w:val="007859A2"/>
    <w:rsid w:val="007A0B37"/>
    <w:rsid w:val="007B29F8"/>
    <w:rsid w:val="007F450C"/>
    <w:rsid w:val="0085696E"/>
    <w:rsid w:val="00870A59"/>
    <w:rsid w:val="008D3348"/>
    <w:rsid w:val="008E2BB3"/>
    <w:rsid w:val="008F7C92"/>
    <w:rsid w:val="0092403E"/>
    <w:rsid w:val="00926DF9"/>
    <w:rsid w:val="009A5B2D"/>
    <w:rsid w:val="009B015B"/>
    <w:rsid w:val="009B3062"/>
    <w:rsid w:val="009B674F"/>
    <w:rsid w:val="009C4638"/>
    <w:rsid w:val="00A22881"/>
    <w:rsid w:val="00A374D5"/>
    <w:rsid w:val="00A564D9"/>
    <w:rsid w:val="00A871EB"/>
    <w:rsid w:val="00A93AA3"/>
    <w:rsid w:val="00AE6068"/>
    <w:rsid w:val="00B23EA7"/>
    <w:rsid w:val="00B32A0E"/>
    <w:rsid w:val="00B71502"/>
    <w:rsid w:val="00BA0811"/>
    <w:rsid w:val="00BF1D7F"/>
    <w:rsid w:val="00BF4EA3"/>
    <w:rsid w:val="00C17987"/>
    <w:rsid w:val="00C17A88"/>
    <w:rsid w:val="00C20E22"/>
    <w:rsid w:val="00C21E1B"/>
    <w:rsid w:val="00C31BDD"/>
    <w:rsid w:val="00C33065"/>
    <w:rsid w:val="00CA5E3B"/>
    <w:rsid w:val="00CD3F08"/>
    <w:rsid w:val="00CE4E26"/>
    <w:rsid w:val="00D00D3F"/>
    <w:rsid w:val="00D11F7B"/>
    <w:rsid w:val="00D45554"/>
    <w:rsid w:val="00D77095"/>
    <w:rsid w:val="00DB4519"/>
    <w:rsid w:val="00DE4CE6"/>
    <w:rsid w:val="00DF14CE"/>
    <w:rsid w:val="00DF7B60"/>
    <w:rsid w:val="00E15B00"/>
    <w:rsid w:val="00E17E93"/>
    <w:rsid w:val="00E51C83"/>
    <w:rsid w:val="00E526FF"/>
    <w:rsid w:val="00E6490B"/>
    <w:rsid w:val="00E728AA"/>
    <w:rsid w:val="00E845BE"/>
    <w:rsid w:val="00E8701F"/>
    <w:rsid w:val="00E91696"/>
    <w:rsid w:val="00EA08E0"/>
    <w:rsid w:val="00EA1A5E"/>
    <w:rsid w:val="00EA4687"/>
    <w:rsid w:val="00EF4C20"/>
    <w:rsid w:val="00EF4F1A"/>
    <w:rsid w:val="00F05F2F"/>
    <w:rsid w:val="00F23EB4"/>
    <w:rsid w:val="00F35229"/>
    <w:rsid w:val="00F3753D"/>
    <w:rsid w:val="00F578ED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EAEE6"/>
  <w15:chartTrackingRefBased/>
  <w15:docId w15:val="{016D6C15-C1D0-48B0-9BD4-7E5AB68C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A20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A20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A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0045-7D88-453C-9ADE-AAE12E5B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Hantavirus</vt:lpstr>
    </vt:vector>
  </TitlesOfParts>
  <Company>SVLFG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Hantavirus</dc:title>
  <dc:subject/>
  <dc:creator/>
  <cp:keywords/>
  <dc:description/>
  <cp:lastModifiedBy>Riethmüller, Alexandra</cp:lastModifiedBy>
  <cp:revision>13</cp:revision>
  <cp:lastPrinted>2014-04-15T09:20:00Z</cp:lastPrinted>
  <dcterms:created xsi:type="dcterms:W3CDTF">2023-01-25T08:48:00Z</dcterms:created>
  <dcterms:modified xsi:type="dcterms:W3CDTF">2025-11-21T05:53:00Z</dcterms:modified>
</cp:coreProperties>
</file>