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7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"/>
        <w:gridCol w:w="965"/>
        <w:gridCol w:w="594"/>
        <w:gridCol w:w="1135"/>
        <w:gridCol w:w="518"/>
        <w:gridCol w:w="1653"/>
        <w:gridCol w:w="1652"/>
        <w:gridCol w:w="825"/>
        <w:gridCol w:w="439"/>
        <w:gridCol w:w="389"/>
        <w:gridCol w:w="2160"/>
        <w:gridCol w:w="162"/>
      </w:tblGrid>
      <w:tr w:rsidR="00DF7B60" w:rsidRPr="00C17987" w14:paraId="0C370A92" w14:textId="77777777" w:rsidTr="00DB47CE">
        <w:trPr>
          <w:trHeight w:hRule="exact" w:val="142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2D1FF27" w14:textId="77777777" w:rsidR="00DF7B60" w:rsidRPr="00C17987" w:rsidRDefault="00DF7B60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D3679F1" w14:textId="77777777" w:rsidR="00DF7B60" w:rsidRPr="00C17987" w:rsidRDefault="00DF7B60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DF11FA4" w14:textId="77777777" w:rsidR="00DF7B60" w:rsidRPr="00C17987" w:rsidRDefault="00DF7B60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657B19E" w14:textId="77777777" w:rsidR="00DF7B60" w:rsidRPr="00C17987" w:rsidRDefault="00DF7B60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D45C879" w14:textId="77777777" w:rsidR="00DF7B60" w:rsidRPr="00C17987" w:rsidRDefault="00DF7B60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928AE23" w14:textId="77777777" w:rsidR="00DF7B60" w:rsidRPr="00C17987" w:rsidRDefault="00DF7B60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8AD48EF" w14:textId="77777777" w:rsidR="00DF7B60" w:rsidRPr="00C17987" w:rsidRDefault="00DF7B60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5AD3D8F5" w14:textId="77777777" w:rsidR="00DF7B60" w:rsidRPr="00C17987" w:rsidRDefault="00DF7B60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375B93B" w14:textId="77777777" w:rsidTr="00185854">
        <w:trPr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69D352B" w14:textId="77777777" w:rsidR="00285F7C" w:rsidRPr="008E3FD8" w:rsidRDefault="00285F7C" w:rsidP="002F4E9F">
            <w:pPr>
              <w:rPr>
                <w:rFonts w:cs="Arial"/>
                <w:b/>
                <w:sz w:val="22"/>
                <w:szCs w:val="22"/>
              </w:rPr>
            </w:pPr>
            <w:r w:rsidRPr="008E3FD8">
              <w:rPr>
                <w:rFonts w:cs="Arial"/>
                <w:b/>
                <w:sz w:val="22"/>
                <w:szCs w:val="22"/>
              </w:rPr>
              <w:t> </w:t>
            </w:r>
          </w:p>
        </w:tc>
        <w:tc>
          <w:tcPr>
            <w:tcW w:w="269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80D79F4" w14:textId="77777777" w:rsidR="00285F7C" w:rsidRPr="008E3FD8" w:rsidRDefault="00285F7C" w:rsidP="002F4E9F">
            <w:pPr>
              <w:rPr>
                <w:rFonts w:cs="Arial"/>
                <w:b/>
                <w:sz w:val="22"/>
                <w:szCs w:val="22"/>
              </w:rPr>
            </w:pPr>
            <w:r w:rsidRPr="008E3FD8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480C5C7B" w14:textId="77777777" w:rsidR="00CC69AA" w:rsidRPr="008E3FD8" w:rsidRDefault="00CC69AA" w:rsidP="00185854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31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 xml:space="preserve">Kontakt mit Boden, </w:t>
            </w:r>
            <w:r w:rsidR="008B2378" w:rsidRPr="008E3FD8">
              <w:rPr>
                <w:rFonts w:cs="Arial"/>
                <w:sz w:val="22"/>
                <w:szCs w:val="22"/>
              </w:rPr>
              <w:br/>
            </w:r>
            <w:r w:rsidRPr="008E3FD8">
              <w:rPr>
                <w:rFonts w:cs="Arial"/>
                <w:sz w:val="22"/>
                <w:szCs w:val="22"/>
              </w:rPr>
              <w:t xml:space="preserve">Erden und </w:t>
            </w:r>
            <w:r w:rsidR="00185854">
              <w:rPr>
                <w:rFonts w:cs="Arial"/>
                <w:sz w:val="22"/>
                <w:szCs w:val="22"/>
              </w:rPr>
              <w:br/>
            </w:r>
            <w:r w:rsidRPr="008E3FD8">
              <w:rPr>
                <w:rFonts w:cs="Arial"/>
                <w:sz w:val="22"/>
                <w:szCs w:val="22"/>
              </w:rPr>
              <w:t>Substraten</w:t>
            </w:r>
          </w:p>
          <w:p w14:paraId="1D44C888" w14:textId="77777777" w:rsidR="00CC69AA" w:rsidRPr="008E3FD8" w:rsidRDefault="00CC69AA" w:rsidP="00185854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31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Kompostierung</w:t>
            </w:r>
          </w:p>
          <w:p w14:paraId="72CDC7D2" w14:textId="77777777" w:rsidR="00CC69AA" w:rsidRPr="008E3FD8" w:rsidRDefault="00CC69AA" w:rsidP="00185854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31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Grünpflege</w:t>
            </w:r>
          </w:p>
          <w:p w14:paraId="5B77A8E4" w14:textId="77777777" w:rsidR="00CC69AA" w:rsidRPr="008E3FD8" w:rsidRDefault="00CC69AA" w:rsidP="00185854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31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Umgang mit Leichen</w:t>
            </w:r>
          </w:p>
          <w:p w14:paraId="1897185C" w14:textId="77777777" w:rsidR="00CC69AA" w:rsidRPr="008E3FD8" w:rsidRDefault="00CC69AA" w:rsidP="00185854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31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 xml:space="preserve">Forst- und </w:t>
            </w:r>
            <w:r w:rsidR="00185854">
              <w:rPr>
                <w:rFonts w:cs="Arial"/>
                <w:sz w:val="22"/>
                <w:szCs w:val="22"/>
              </w:rPr>
              <w:br/>
            </w:r>
            <w:r w:rsidRPr="008E3FD8">
              <w:rPr>
                <w:rFonts w:cs="Arial"/>
                <w:sz w:val="22"/>
                <w:szCs w:val="22"/>
              </w:rPr>
              <w:t>Waldarbeit</w:t>
            </w:r>
          </w:p>
          <w:p w14:paraId="778E399D" w14:textId="77777777" w:rsidR="00560F01" w:rsidRPr="008E3FD8" w:rsidRDefault="00CC69AA" w:rsidP="00185854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31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Reinigungsarbeiten an</w:t>
            </w:r>
            <w:r w:rsidR="00185854">
              <w:rPr>
                <w:rFonts w:cs="Arial"/>
                <w:sz w:val="22"/>
                <w:szCs w:val="22"/>
              </w:rPr>
              <w:t xml:space="preserve"> (ab-)</w:t>
            </w:r>
            <w:r w:rsidRPr="008E3FD8">
              <w:rPr>
                <w:rFonts w:cs="Arial"/>
                <w:sz w:val="22"/>
                <w:szCs w:val="22"/>
              </w:rPr>
              <w:t>wasser</w:t>
            </w:r>
            <w:r w:rsidR="00185854">
              <w:rPr>
                <w:rFonts w:cs="Arial"/>
                <w:sz w:val="22"/>
                <w:szCs w:val="22"/>
              </w:rPr>
              <w:t>-</w:t>
            </w:r>
            <w:r w:rsidRPr="008E3FD8">
              <w:rPr>
                <w:rFonts w:cs="Arial"/>
                <w:sz w:val="22"/>
                <w:szCs w:val="22"/>
              </w:rPr>
              <w:t>technischen Anla</w:t>
            </w:r>
            <w:r w:rsidR="00560F01" w:rsidRPr="008E3FD8">
              <w:rPr>
                <w:rFonts w:cs="Arial"/>
                <w:sz w:val="22"/>
                <w:szCs w:val="22"/>
              </w:rPr>
              <w:t>gen</w:t>
            </w:r>
          </w:p>
          <w:p w14:paraId="26454515" w14:textId="77777777" w:rsidR="00085AA9" w:rsidRPr="008E3FD8" w:rsidRDefault="00CC69AA" w:rsidP="00185854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31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 xml:space="preserve">Tierhaltung </w:t>
            </w:r>
            <w:r w:rsidRPr="008E3FD8">
              <w:rPr>
                <w:rFonts w:cs="Arial"/>
                <w:sz w:val="22"/>
                <w:szCs w:val="22"/>
              </w:rPr>
              <w:br/>
              <w:t xml:space="preserve">(Wild-)Gehege, </w:t>
            </w:r>
            <w:r w:rsidR="00185854">
              <w:rPr>
                <w:rFonts w:cs="Arial"/>
                <w:sz w:val="22"/>
                <w:szCs w:val="22"/>
              </w:rPr>
              <w:br/>
            </w:r>
            <w:r w:rsidRPr="008E3FD8">
              <w:rPr>
                <w:rFonts w:cs="Arial"/>
                <w:sz w:val="22"/>
                <w:szCs w:val="22"/>
              </w:rPr>
              <w:t>Rinder, Geflügel, Schweine, Pferde</w:t>
            </w:r>
          </w:p>
        </w:tc>
        <w:tc>
          <w:tcPr>
            <w:tcW w:w="46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7F2A5" w14:textId="77777777" w:rsidR="00285F7C" w:rsidRPr="00C17A88" w:rsidRDefault="00285F7C" w:rsidP="002F4E9F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9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A490BC" w14:textId="77777777" w:rsidR="007B29F8" w:rsidRPr="008E3FD8" w:rsidRDefault="007B29F8" w:rsidP="002F4E9F">
            <w:pPr>
              <w:rPr>
                <w:rFonts w:cs="Arial"/>
                <w:b/>
                <w:sz w:val="22"/>
                <w:szCs w:val="22"/>
              </w:rPr>
            </w:pPr>
            <w:r w:rsidRPr="008E3FD8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2251729C" w14:textId="77777777" w:rsidR="00CD7D71" w:rsidRPr="008E3FD8" w:rsidRDefault="00CD7D71" w:rsidP="002F4E9F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31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 xml:space="preserve">Umgang mit Boden, </w:t>
            </w:r>
            <w:r w:rsidR="008B2378" w:rsidRPr="008E3FD8">
              <w:rPr>
                <w:rFonts w:cs="Arial"/>
                <w:sz w:val="22"/>
                <w:szCs w:val="22"/>
              </w:rPr>
              <w:br/>
            </w:r>
            <w:r w:rsidRPr="008E3FD8">
              <w:rPr>
                <w:rFonts w:cs="Arial"/>
                <w:sz w:val="22"/>
                <w:szCs w:val="22"/>
              </w:rPr>
              <w:t>Erden und Substraten, Pflanzen, Fäkalien und Leichen (Umbettungen, Exhumierungen)</w:t>
            </w:r>
          </w:p>
          <w:p w14:paraId="29A69D52" w14:textId="77777777" w:rsidR="007B29F8" w:rsidRPr="00C17987" w:rsidRDefault="00CD7D71" w:rsidP="002F4E9F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310"/>
              <w:rPr>
                <w:rFonts w:cs="Arial"/>
                <w:b/>
                <w:sz w:val="20"/>
              </w:rPr>
            </w:pPr>
            <w:r w:rsidRPr="008E3FD8">
              <w:rPr>
                <w:rFonts w:cs="Arial"/>
                <w:sz w:val="22"/>
                <w:szCs w:val="22"/>
              </w:rPr>
              <w:t>Arbeiten im Tierhaltungsbereich</w:t>
            </w:r>
          </w:p>
        </w:tc>
        <w:tc>
          <w:tcPr>
            <w:tcW w:w="162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7EE13AD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6EC1D920" w14:textId="77777777" w:rsidTr="00185854">
        <w:trPr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64FB6C4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69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36F18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</w:p>
        </w:tc>
        <w:tc>
          <w:tcPr>
            <w:tcW w:w="4648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969C928" w14:textId="77777777" w:rsidR="00285F7C" w:rsidRPr="00C17987" w:rsidRDefault="00285F7C" w:rsidP="002F4E9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988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A56CA6A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</w:p>
        </w:tc>
        <w:tc>
          <w:tcPr>
            <w:tcW w:w="162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EA017E7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734CE1B0" w14:textId="77777777" w:rsidTr="00185854">
        <w:trPr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1DB38328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69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BB69FB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</w:p>
        </w:tc>
        <w:tc>
          <w:tcPr>
            <w:tcW w:w="46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D6A7F" w14:textId="77777777" w:rsidR="00285F7C" w:rsidRPr="00C17987" w:rsidRDefault="00285F7C" w:rsidP="002F4E9F">
            <w:pPr>
              <w:jc w:val="center"/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gemäß §</w:t>
            </w:r>
            <w:r w:rsidR="00A319CC">
              <w:rPr>
                <w:rFonts w:cs="Arial"/>
                <w:b/>
                <w:sz w:val="20"/>
              </w:rPr>
              <w:t xml:space="preserve"> </w:t>
            </w:r>
            <w:r w:rsidR="0088311F">
              <w:rPr>
                <w:rFonts w:cs="Arial"/>
                <w:b/>
                <w:sz w:val="20"/>
              </w:rPr>
              <w:t>14</w:t>
            </w:r>
            <w:r w:rsidRPr="00C17987">
              <w:rPr>
                <w:rFonts w:cs="Arial"/>
                <w:b/>
                <w:sz w:val="20"/>
              </w:rPr>
              <w:t xml:space="preserve"> BioStoffV</w:t>
            </w:r>
          </w:p>
        </w:tc>
        <w:tc>
          <w:tcPr>
            <w:tcW w:w="2988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34B5957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</w:p>
        </w:tc>
        <w:tc>
          <w:tcPr>
            <w:tcW w:w="162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CAF11DB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2025076" w14:textId="77777777" w:rsidTr="00185854">
        <w:trPr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77B02B0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69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5230D8D" w14:textId="77777777" w:rsidR="00285F7C" w:rsidRPr="00C17987" w:rsidRDefault="00285F7C" w:rsidP="002F4E9F">
            <w:pPr>
              <w:rPr>
                <w:rFonts w:cs="Arial"/>
                <w:b/>
                <w:sz w:val="20"/>
              </w:rPr>
            </w:pPr>
          </w:p>
        </w:tc>
        <w:tc>
          <w:tcPr>
            <w:tcW w:w="46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CBBE7A" w14:textId="77777777" w:rsidR="00E60606" w:rsidRPr="00E60606" w:rsidRDefault="00E60606" w:rsidP="002F4E9F">
            <w:pPr>
              <w:jc w:val="center"/>
              <w:rPr>
                <w:rFonts w:cs="Arial"/>
                <w:b/>
                <w:sz w:val="4"/>
                <w:szCs w:val="4"/>
              </w:rPr>
            </w:pPr>
          </w:p>
          <w:p w14:paraId="0F5729A9" w14:textId="77777777" w:rsidR="00285F7C" w:rsidRPr="00185854" w:rsidRDefault="008E3FD8" w:rsidP="008E3FD8">
            <w:pPr>
              <w:rPr>
                <w:rFonts w:cs="Arial"/>
                <w:b/>
                <w:sz w:val="22"/>
                <w:szCs w:val="22"/>
              </w:rPr>
            </w:pPr>
            <w:r w:rsidRPr="00185854">
              <w:rPr>
                <w:rFonts w:cs="Arial"/>
                <w:b/>
                <w:sz w:val="22"/>
                <w:szCs w:val="22"/>
              </w:rPr>
              <w:t>Firma</w:t>
            </w:r>
            <w:r w:rsidR="0066230A" w:rsidRPr="00185854">
              <w:rPr>
                <w:rFonts w:cs="Arial"/>
                <w:b/>
                <w:sz w:val="22"/>
                <w:szCs w:val="22"/>
              </w:rPr>
              <w:t xml:space="preserve">: </w:t>
            </w:r>
          </w:p>
        </w:tc>
        <w:tc>
          <w:tcPr>
            <w:tcW w:w="2988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1DE5FBFB" w14:textId="77777777" w:rsidR="00285F7C" w:rsidRPr="00C17987" w:rsidRDefault="00285F7C" w:rsidP="002F4E9F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62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B009FE2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26B87074" w14:textId="77777777" w:rsidTr="00185854">
        <w:trPr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2DD56A8D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69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657917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</w:p>
        </w:tc>
        <w:tc>
          <w:tcPr>
            <w:tcW w:w="464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E35E58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</w:p>
        </w:tc>
        <w:tc>
          <w:tcPr>
            <w:tcW w:w="2988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7A71A88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</w:p>
        </w:tc>
        <w:tc>
          <w:tcPr>
            <w:tcW w:w="162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0B18E9A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77716EE5" w14:textId="77777777" w:rsidTr="00185854">
        <w:trPr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0CBEE910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69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FFB2E7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</w:p>
        </w:tc>
        <w:tc>
          <w:tcPr>
            <w:tcW w:w="464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7F0236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</w:p>
        </w:tc>
        <w:tc>
          <w:tcPr>
            <w:tcW w:w="2988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184B799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</w:p>
        </w:tc>
        <w:tc>
          <w:tcPr>
            <w:tcW w:w="162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B84244C" w14:textId="77777777" w:rsidR="00285F7C" w:rsidRPr="00C17987" w:rsidRDefault="00285F7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003D3" w:rsidRPr="00C17987" w14:paraId="1103A1A0" w14:textId="77777777" w:rsidTr="00DB47CE">
        <w:trPr>
          <w:trHeight w:hRule="exact"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5B83316" w14:textId="77777777" w:rsidR="004003D3" w:rsidRPr="00C17987" w:rsidRDefault="004003D3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330" w:type="dxa"/>
            <w:gridSpan w:val="10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center"/>
          </w:tcPr>
          <w:p w14:paraId="168CC26A" w14:textId="77777777" w:rsidR="004003D3" w:rsidRPr="00C17A88" w:rsidRDefault="00480345" w:rsidP="002F4E9F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Biologischer Arbeitsstoff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10B13CE" w14:textId="77777777" w:rsidR="004003D3" w:rsidRPr="00C17987" w:rsidRDefault="004003D3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9FE2588" w14:textId="77777777" w:rsidTr="00DB47CE">
        <w:trPr>
          <w:trHeight w:hRule="exact" w:val="255"/>
        </w:trPr>
        <w:tc>
          <w:tcPr>
            <w:tcW w:w="283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35C3E28" w14:textId="77777777" w:rsidR="0072651C" w:rsidRPr="00C17987" w:rsidRDefault="0072651C" w:rsidP="000E4B81">
            <w:pPr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10330" w:type="dxa"/>
            <w:gridSpan w:val="10"/>
            <w:vMerge w:val="restart"/>
            <w:shd w:val="clear" w:color="auto" w:fill="auto"/>
            <w:noWrap/>
            <w:vAlign w:val="center"/>
          </w:tcPr>
          <w:p w14:paraId="14C965DE" w14:textId="77777777" w:rsidR="0072651C" w:rsidRPr="008E3FD8" w:rsidRDefault="00CD7D71" w:rsidP="00185854">
            <w:pPr>
              <w:ind w:right="-95"/>
              <w:jc w:val="center"/>
              <w:rPr>
                <w:rFonts w:cs="Arial"/>
                <w:b/>
                <w:szCs w:val="24"/>
              </w:rPr>
            </w:pPr>
            <w:r w:rsidRPr="008E3FD8">
              <w:rPr>
                <w:rFonts w:cs="Arial"/>
                <w:b/>
                <w:szCs w:val="24"/>
              </w:rPr>
              <w:t xml:space="preserve">Erreger von Tetanus (Wundstarrkrampf): </w:t>
            </w:r>
            <w:r w:rsidRPr="007370DC">
              <w:rPr>
                <w:rFonts w:cs="Arial"/>
                <w:b/>
                <w:i/>
                <w:iCs/>
                <w:szCs w:val="24"/>
              </w:rPr>
              <w:t xml:space="preserve">Clostridium tetani </w:t>
            </w:r>
            <w:r w:rsidRPr="008E3FD8">
              <w:rPr>
                <w:rFonts w:cs="Arial"/>
                <w:b/>
                <w:szCs w:val="24"/>
              </w:rPr>
              <w:t>– Risikogruppe 2</w:t>
            </w:r>
          </w:p>
        </w:tc>
        <w:tc>
          <w:tcPr>
            <w:tcW w:w="162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D55A741" w14:textId="77777777" w:rsidR="0072651C" w:rsidRPr="00C17987" w:rsidRDefault="0072651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1FA07EF9" w14:textId="77777777" w:rsidTr="00185854">
        <w:trPr>
          <w:trHeight w:hRule="exact" w:val="80"/>
        </w:trPr>
        <w:tc>
          <w:tcPr>
            <w:tcW w:w="283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15F29FBC" w14:textId="77777777" w:rsidR="0072651C" w:rsidRPr="00C17987" w:rsidRDefault="0072651C" w:rsidP="000E4B81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330" w:type="dxa"/>
            <w:gridSpan w:val="10"/>
            <w:vMerge/>
            <w:shd w:val="clear" w:color="auto" w:fill="auto"/>
            <w:noWrap/>
            <w:vAlign w:val="bottom"/>
          </w:tcPr>
          <w:p w14:paraId="17E6B429" w14:textId="77777777" w:rsidR="0072651C" w:rsidRPr="00C17987" w:rsidRDefault="0072651C" w:rsidP="000E4B81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62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89A399A" w14:textId="77777777" w:rsidR="0072651C" w:rsidRPr="00C17987" w:rsidRDefault="0072651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948D149" w14:textId="77777777" w:rsidTr="00DB47CE">
        <w:trPr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B33C882" w14:textId="77777777" w:rsidR="0072651C" w:rsidRPr="00C17987" w:rsidRDefault="0072651C" w:rsidP="000E4B81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330" w:type="dxa"/>
            <w:gridSpan w:val="10"/>
            <w:vMerge/>
            <w:shd w:val="clear" w:color="auto" w:fill="auto"/>
            <w:noWrap/>
            <w:vAlign w:val="center"/>
          </w:tcPr>
          <w:p w14:paraId="3CA009F4" w14:textId="77777777" w:rsidR="0072651C" w:rsidRPr="00C17987" w:rsidRDefault="0072651C" w:rsidP="000E4B81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62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2AAB0AD" w14:textId="77777777" w:rsidR="0072651C" w:rsidRPr="00C17987" w:rsidRDefault="0072651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153CEC62" w14:textId="77777777" w:rsidTr="00DB47CE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991C1B4" w14:textId="77777777" w:rsidR="009B674F" w:rsidRPr="002F4E9F" w:rsidRDefault="009B674F" w:rsidP="002F4E9F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2F4E9F">
              <w:rPr>
                <w:rFonts w:cs="Arial"/>
                <w:b/>
                <w:smallCaps/>
                <w:color w:val="FFFFFF"/>
                <w:szCs w:val="24"/>
              </w:rPr>
              <w:t> </w:t>
            </w:r>
          </w:p>
        </w:tc>
        <w:tc>
          <w:tcPr>
            <w:tcW w:w="103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37C0C43F" w14:textId="77777777" w:rsidR="009B674F" w:rsidRPr="00C17A88" w:rsidRDefault="00285F7C" w:rsidP="002F4E9F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Gefahren für die Beschäftigten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9358504" w14:textId="77777777" w:rsidR="009B674F" w:rsidRPr="00C17987" w:rsidRDefault="009B674F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52176CB2" w14:textId="77777777" w:rsidTr="00DB47CE">
        <w:trPr>
          <w:trHeight w:val="255"/>
        </w:trPr>
        <w:tc>
          <w:tcPr>
            <w:tcW w:w="283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5D451DE1" w14:textId="77777777" w:rsidR="0072651C" w:rsidRPr="00C17987" w:rsidRDefault="0072651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F981602" w14:textId="77777777" w:rsidR="00A374D5" w:rsidRDefault="00A374D5" w:rsidP="002F4E9F">
            <w:pPr>
              <w:rPr>
                <w:rFonts w:cs="Arial"/>
                <w:sz w:val="20"/>
              </w:rPr>
            </w:pPr>
          </w:p>
          <w:p w14:paraId="48911953" w14:textId="77777777" w:rsidR="00076BA4" w:rsidRDefault="00076BA4" w:rsidP="002F4E9F">
            <w:pPr>
              <w:rPr>
                <w:rFonts w:cs="Arial"/>
                <w:sz w:val="20"/>
              </w:rPr>
            </w:pPr>
          </w:p>
          <w:p w14:paraId="018573C0" w14:textId="77777777" w:rsidR="00076BA4" w:rsidRDefault="00076BA4" w:rsidP="002F4E9F">
            <w:pPr>
              <w:rPr>
                <w:rFonts w:cs="Arial"/>
                <w:sz w:val="20"/>
              </w:rPr>
            </w:pPr>
          </w:p>
          <w:p w14:paraId="77B6441E" w14:textId="77777777" w:rsidR="00185854" w:rsidRDefault="00185854" w:rsidP="002F4E9F">
            <w:pPr>
              <w:rPr>
                <w:rFonts w:cs="Arial"/>
                <w:sz w:val="20"/>
              </w:rPr>
            </w:pPr>
          </w:p>
          <w:p w14:paraId="26603C05" w14:textId="77777777" w:rsidR="00185854" w:rsidRDefault="00185854" w:rsidP="002F4E9F">
            <w:pPr>
              <w:rPr>
                <w:rFonts w:cs="Arial"/>
                <w:sz w:val="20"/>
              </w:rPr>
            </w:pPr>
          </w:p>
          <w:p w14:paraId="54EB5A44" w14:textId="77777777" w:rsidR="00185854" w:rsidRDefault="00185854" w:rsidP="002F4E9F">
            <w:pPr>
              <w:rPr>
                <w:rFonts w:cs="Arial"/>
                <w:sz w:val="20"/>
              </w:rPr>
            </w:pPr>
          </w:p>
          <w:p w14:paraId="63F2C35C" w14:textId="77777777" w:rsidR="00076BA4" w:rsidRPr="00C17987" w:rsidRDefault="00076BA4" w:rsidP="002F4E9F">
            <w:pPr>
              <w:rPr>
                <w:rFonts w:cs="Arial"/>
                <w:sz w:val="20"/>
              </w:rPr>
            </w:pPr>
          </w:p>
          <w:p w14:paraId="733D8665" w14:textId="77777777" w:rsidR="00185854" w:rsidRPr="00076BA4" w:rsidRDefault="0014287E" w:rsidP="002F4E9F">
            <w:pPr>
              <w:rPr>
                <w:rFonts w:cs="Arial"/>
                <w:noProof/>
                <w:sz w:val="20"/>
              </w:rPr>
            </w:pPr>
            <w:r w:rsidRPr="00076BA4">
              <w:rPr>
                <w:rFonts w:cs="Arial"/>
                <w:noProof/>
                <w:sz w:val="20"/>
              </w:rPr>
              <w:drawing>
                <wp:inline distT="0" distB="0" distL="0" distR="0" wp14:anchorId="67AF0596" wp14:editId="40762AE0">
                  <wp:extent cx="514350" cy="438150"/>
                  <wp:effectExtent l="0" t="0" r="0" b="0"/>
                  <wp:docPr id="1" name="Bild 1" descr="Gefahrzeichen Biostof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1" descr="gefahzeichen_biostof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59D910" w14:textId="77777777" w:rsidR="00076BA4" w:rsidRPr="00076BA4" w:rsidRDefault="00076BA4" w:rsidP="002F4E9F">
            <w:pPr>
              <w:rPr>
                <w:rFonts w:cs="Arial"/>
                <w:noProof/>
                <w:sz w:val="20"/>
              </w:rPr>
            </w:pPr>
          </w:p>
          <w:p w14:paraId="03E904C5" w14:textId="77777777" w:rsidR="00076BA4" w:rsidRPr="00076BA4" w:rsidRDefault="00076BA4" w:rsidP="002F4E9F">
            <w:pPr>
              <w:rPr>
                <w:rFonts w:cs="Arial"/>
                <w:noProof/>
                <w:sz w:val="20"/>
              </w:rPr>
            </w:pPr>
          </w:p>
          <w:p w14:paraId="1D68B7C2" w14:textId="77777777" w:rsidR="0072651C" w:rsidRDefault="0072651C" w:rsidP="002F4E9F">
            <w:pPr>
              <w:rPr>
                <w:rFonts w:cs="Arial"/>
                <w:sz w:val="20"/>
              </w:rPr>
            </w:pPr>
          </w:p>
          <w:p w14:paraId="555E5E2C" w14:textId="77777777" w:rsidR="00076BA4" w:rsidRDefault="00076BA4" w:rsidP="002F4E9F">
            <w:pPr>
              <w:rPr>
                <w:rFonts w:cs="Arial"/>
                <w:sz w:val="20"/>
              </w:rPr>
            </w:pPr>
          </w:p>
          <w:p w14:paraId="204FAFE1" w14:textId="77777777" w:rsidR="00EA4687" w:rsidRPr="00C17987" w:rsidRDefault="00EA4687" w:rsidP="002F4E9F">
            <w:pPr>
              <w:rPr>
                <w:rFonts w:cs="Arial"/>
                <w:sz w:val="20"/>
              </w:rPr>
            </w:pPr>
          </w:p>
        </w:tc>
        <w:tc>
          <w:tcPr>
            <w:tcW w:w="9365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2C1B01D0" w14:textId="77777777" w:rsidR="00185854" w:rsidRDefault="00185854" w:rsidP="002F4E9F">
            <w:pPr>
              <w:ind w:left="-70"/>
              <w:rPr>
                <w:rFonts w:cs="Arial"/>
                <w:sz w:val="22"/>
                <w:szCs w:val="22"/>
              </w:rPr>
            </w:pPr>
          </w:p>
          <w:p w14:paraId="23214F72" w14:textId="77777777" w:rsidR="00185854" w:rsidRDefault="003F55EF" w:rsidP="002F4E9F">
            <w:pPr>
              <w:ind w:left="-7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 xml:space="preserve">Tetanus (Wundstarrkrampf) ist eine häufig tödlich verlaufende Infektionskrankheit, welche </w:t>
            </w:r>
          </w:p>
          <w:p w14:paraId="4FF19BCF" w14:textId="77777777" w:rsidR="00185854" w:rsidRDefault="003F55EF" w:rsidP="002F4E9F">
            <w:pPr>
              <w:ind w:left="-7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 xml:space="preserve">die muskelsteuernden Nervenzellen befällt und durch das Bakterium Clostridium tetani </w:t>
            </w:r>
          </w:p>
          <w:p w14:paraId="02F33469" w14:textId="77777777" w:rsidR="003F55EF" w:rsidRPr="008E3FD8" w:rsidRDefault="003F55EF" w:rsidP="002F4E9F">
            <w:pPr>
              <w:ind w:left="-7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ausgelöst wird. Eine Infektion kann über Verletzungen beim Umgang mit Erden, Substraten, Tieren bzw. Fäkalien erfolgen.</w:t>
            </w:r>
          </w:p>
          <w:p w14:paraId="472E5C50" w14:textId="77777777" w:rsidR="00185854" w:rsidRDefault="00185854" w:rsidP="002F4E9F">
            <w:pPr>
              <w:ind w:left="-70"/>
              <w:rPr>
                <w:rFonts w:cs="Arial"/>
                <w:b/>
                <w:sz w:val="22"/>
                <w:szCs w:val="22"/>
              </w:rPr>
            </w:pPr>
          </w:p>
          <w:p w14:paraId="58983D6F" w14:textId="77777777" w:rsidR="003F55EF" w:rsidRPr="008E3FD8" w:rsidRDefault="003F55EF" w:rsidP="002F4E9F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8E3FD8">
              <w:rPr>
                <w:rFonts w:cs="Arial"/>
                <w:b/>
                <w:sz w:val="22"/>
                <w:szCs w:val="22"/>
              </w:rPr>
              <w:t>Aufnahmepfad/Übertragungsweg:</w:t>
            </w:r>
          </w:p>
          <w:p w14:paraId="6379AA08" w14:textId="77777777" w:rsidR="003F55EF" w:rsidRPr="008E3FD8" w:rsidRDefault="003F55EF" w:rsidP="002F4E9F">
            <w:pPr>
              <w:ind w:left="-7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Über die Haut (Schnitt-, Stich- bzw. Bisswunde, Insektenstich) und vorgeschädigte Haut (Schmierinfektion)</w:t>
            </w:r>
          </w:p>
          <w:p w14:paraId="4D7CE586" w14:textId="77777777" w:rsidR="00185854" w:rsidRDefault="00185854" w:rsidP="002F4E9F">
            <w:pPr>
              <w:ind w:left="-70"/>
              <w:rPr>
                <w:rFonts w:cs="Arial"/>
                <w:b/>
                <w:sz w:val="22"/>
                <w:szCs w:val="22"/>
              </w:rPr>
            </w:pPr>
          </w:p>
          <w:p w14:paraId="4B7E1FBE" w14:textId="77777777" w:rsidR="003F55EF" w:rsidRPr="008E3FD8" w:rsidRDefault="003F55EF" w:rsidP="002F4E9F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8E3FD8">
              <w:rPr>
                <w:rFonts w:cs="Arial"/>
                <w:b/>
                <w:sz w:val="22"/>
                <w:szCs w:val="22"/>
              </w:rPr>
              <w:t>Gesundheitliche Wirkungen:</w:t>
            </w:r>
          </w:p>
          <w:p w14:paraId="4094A29A" w14:textId="77777777" w:rsidR="00185854" w:rsidRDefault="003F55EF" w:rsidP="008E3FD8">
            <w:pPr>
              <w:ind w:left="-7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 xml:space="preserve">Die Inkubationszeit beträgt zwischen drei Tagen und drei Wochen, in seltenen Fällen kann </w:t>
            </w:r>
          </w:p>
          <w:p w14:paraId="212EBAF9" w14:textId="77777777" w:rsidR="00185854" w:rsidRDefault="003F55EF" w:rsidP="008E3FD8">
            <w:pPr>
              <w:ind w:left="-7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 xml:space="preserve">sie auch mehrere Monate betragen. Zuerst treten grippeähnliche Symptome wie Kopfschmerz, Schwindel, </w:t>
            </w:r>
            <w:r w:rsidR="008B2378" w:rsidRPr="008E3FD8">
              <w:rPr>
                <w:rFonts w:cs="Arial"/>
                <w:sz w:val="22"/>
                <w:szCs w:val="22"/>
              </w:rPr>
              <w:t>Un</w:t>
            </w:r>
            <w:r w:rsidRPr="008E3FD8">
              <w:rPr>
                <w:rFonts w:cs="Arial"/>
                <w:sz w:val="22"/>
                <w:szCs w:val="22"/>
              </w:rPr>
              <w:t xml:space="preserve">ruhe, Gliederzittern, Mattigkeit, Ermüdungserscheinungen, Muskelschmerzen und Schweißausbrüche auf. Es kommen Muskelkrämpfe der Kaumuskulatur, Muskelsteife </w:t>
            </w:r>
          </w:p>
          <w:p w14:paraId="18C7B1CF" w14:textId="77777777" w:rsidR="003F55EF" w:rsidRDefault="003F55EF" w:rsidP="008E3FD8">
            <w:pPr>
              <w:ind w:left="-7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und Schluckstörungen hinzu. Später kommt es zu schweren Muskelkrämpfen am gesamten Körper, zu Störungen des Kreislaufs und der Atmung.</w:t>
            </w:r>
          </w:p>
          <w:p w14:paraId="3FFD1363" w14:textId="77777777" w:rsidR="00185854" w:rsidRPr="003F55EF" w:rsidRDefault="00185854" w:rsidP="008E3FD8">
            <w:pPr>
              <w:ind w:left="-70"/>
              <w:rPr>
                <w:rFonts w:cs="Arial"/>
                <w:sz w:val="20"/>
              </w:rPr>
            </w:pPr>
          </w:p>
        </w:tc>
        <w:tc>
          <w:tcPr>
            <w:tcW w:w="16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ADD97DA" w14:textId="77777777" w:rsidR="0072651C" w:rsidRPr="00C17987" w:rsidRDefault="0072651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4ADB8268" w14:textId="77777777" w:rsidTr="00DB47CE">
        <w:trPr>
          <w:trHeight w:hRule="exact"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7B1D515" w14:textId="77777777" w:rsidR="00AE6068" w:rsidRPr="00C17987" w:rsidRDefault="00AE6068" w:rsidP="002F4E9F">
            <w:pPr>
              <w:rPr>
                <w:rFonts w:cs="Arial"/>
                <w:sz w:val="20"/>
              </w:rPr>
            </w:pPr>
          </w:p>
        </w:tc>
        <w:tc>
          <w:tcPr>
            <w:tcW w:w="103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2C488077" w14:textId="77777777" w:rsidR="00AE6068" w:rsidRPr="00C17A88" w:rsidRDefault="00285F7C" w:rsidP="002F4E9F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475160A" w14:textId="77777777" w:rsidR="00AE6068" w:rsidRPr="00C17987" w:rsidRDefault="00AE6068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20FB031" w14:textId="77777777" w:rsidTr="00DB47CE">
        <w:trPr>
          <w:trHeight w:val="1845"/>
        </w:trPr>
        <w:tc>
          <w:tcPr>
            <w:tcW w:w="283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226A486" w14:textId="77777777" w:rsidR="0072651C" w:rsidRPr="00C17987" w:rsidRDefault="0072651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F829339" w14:textId="77777777" w:rsidR="00185854" w:rsidRDefault="00185854" w:rsidP="002F4E9F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sz w:val="20"/>
              </w:rPr>
            </w:pPr>
          </w:p>
          <w:p w14:paraId="4F56FD26" w14:textId="77777777" w:rsidR="00185854" w:rsidRDefault="00185854" w:rsidP="002F4E9F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sz w:val="20"/>
              </w:rPr>
            </w:pPr>
          </w:p>
          <w:p w14:paraId="573A75FE" w14:textId="77777777" w:rsidR="00185854" w:rsidRDefault="00185854" w:rsidP="002F4E9F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sz w:val="20"/>
              </w:rPr>
            </w:pPr>
          </w:p>
          <w:p w14:paraId="78CD6D48" w14:textId="77777777" w:rsidR="00276575" w:rsidRDefault="0014287E" w:rsidP="002F4E9F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076BA4"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1057B5FC" wp14:editId="0FED3986">
                  <wp:extent cx="504825" cy="504825"/>
                  <wp:effectExtent l="0" t="0" r="9525" b="9525"/>
                  <wp:docPr id="2" name="Bild 5" descr="Zeichen für Arbeitsschutzhandschu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5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E66574" w14:textId="77777777" w:rsidR="00907223" w:rsidRDefault="0014287E" w:rsidP="0090722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076BA4">
              <w:rPr>
                <w:rFonts w:cs="Arial"/>
                <w:noProof/>
                <w:sz w:val="20"/>
              </w:rPr>
              <w:drawing>
                <wp:inline distT="0" distB="0" distL="0" distR="0" wp14:anchorId="1AC48D45" wp14:editId="016C3D67">
                  <wp:extent cx="504825" cy="504825"/>
                  <wp:effectExtent l="0" t="0" r="9525" b="9525"/>
                  <wp:docPr id="3" name="Bild 7" descr="Zeichen für Hände wasch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7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CF0E8C" w14:textId="77777777" w:rsidR="00907223" w:rsidRPr="007A1DA2" w:rsidRDefault="0014287E" w:rsidP="00907223">
            <w:pPr>
              <w:ind w:right="85"/>
              <w:rPr>
                <w:rFonts w:cs="Arial"/>
                <w:szCs w:val="24"/>
              </w:rPr>
            </w:pPr>
            <w:r w:rsidRPr="00076BA4">
              <w:rPr>
                <w:rFonts w:cs="Arial"/>
                <w:noProof/>
                <w:sz w:val="20"/>
              </w:rPr>
              <w:drawing>
                <wp:inline distT="0" distB="0" distL="0" distR="0" wp14:anchorId="307C47C6" wp14:editId="2ADA48FB">
                  <wp:extent cx="504825" cy="504825"/>
                  <wp:effectExtent l="0" t="0" r="9525" b="9525"/>
                  <wp:docPr id="4" name="Bild 8" descr="Zeichen für Eincrem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8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6DF0FE" w14:textId="77777777" w:rsidR="00907223" w:rsidRPr="001A1907" w:rsidRDefault="00907223" w:rsidP="002F4E9F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9365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3EC31BD6" w14:textId="77777777" w:rsidR="00185854" w:rsidRDefault="00185854" w:rsidP="00276575">
            <w:pPr>
              <w:tabs>
                <w:tab w:val="num" w:pos="426"/>
              </w:tabs>
              <w:autoSpaceDE w:val="0"/>
              <w:autoSpaceDN w:val="0"/>
              <w:adjustRightInd w:val="0"/>
              <w:ind w:right="232"/>
              <w:rPr>
                <w:rFonts w:cs="Arial"/>
                <w:sz w:val="22"/>
                <w:szCs w:val="22"/>
              </w:rPr>
            </w:pPr>
          </w:p>
          <w:p w14:paraId="5E0FB93B" w14:textId="77777777" w:rsidR="00185854" w:rsidRDefault="00185854" w:rsidP="00276575">
            <w:pPr>
              <w:tabs>
                <w:tab w:val="num" w:pos="426"/>
              </w:tabs>
              <w:autoSpaceDE w:val="0"/>
              <w:autoSpaceDN w:val="0"/>
              <w:adjustRightInd w:val="0"/>
              <w:ind w:right="232"/>
              <w:rPr>
                <w:rFonts w:cs="Arial"/>
                <w:sz w:val="22"/>
                <w:szCs w:val="22"/>
              </w:rPr>
            </w:pPr>
          </w:p>
          <w:p w14:paraId="1C41FA22" w14:textId="77777777" w:rsidR="00185854" w:rsidRDefault="00185854" w:rsidP="00276575">
            <w:pPr>
              <w:tabs>
                <w:tab w:val="num" w:pos="426"/>
              </w:tabs>
              <w:autoSpaceDE w:val="0"/>
              <w:autoSpaceDN w:val="0"/>
              <w:adjustRightInd w:val="0"/>
              <w:ind w:right="232"/>
              <w:rPr>
                <w:rFonts w:cs="Arial"/>
                <w:sz w:val="22"/>
                <w:szCs w:val="22"/>
              </w:rPr>
            </w:pPr>
          </w:p>
          <w:p w14:paraId="2A259AD5" w14:textId="77777777" w:rsidR="00276575" w:rsidRPr="008E3FD8" w:rsidRDefault="001A1907" w:rsidP="00276575">
            <w:pPr>
              <w:tabs>
                <w:tab w:val="num" w:pos="426"/>
              </w:tabs>
              <w:autoSpaceDE w:val="0"/>
              <w:autoSpaceDN w:val="0"/>
              <w:adjustRightInd w:val="0"/>
              <w:ind w:right="232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 xml:space="preserve">Bei Arbeiten im Tierhaltungsbereich sind Schutzmaßnahmen und Verhaltensregeln der Betriebsanweisungen zu biologischen Arbeitsstoffen </w:t>
            </w:r>
            <w:r w:rsidR="0088311F" w:rsidRPr="008E3FD8">
              <w:rPr>
                <w:rFonts w:cs="Arial"/>
                <w:sz w:val="22"/>
                <w:szCs w:val="22"/>
              </w:rPr>
              <w:t xml:space="preserve">(Biostoffen) </w:t>
            </w:r>
            <w:r w:rsidRPr="008E3FD8">
              <w:rPr>
                <w:rFonts w:cs="Arial"/>
                <w:sz w:val="22"/>
                <w:szCs w:val="22"/>
              </w:rPr>
              <w:t>der RG 1 und 2 zusätzlich zu beachten.</w:t>
            </w:r>
          </w:p>
          <w:p w14:paraId="7FB1A4DB" w14:textId="77777777" w:rsidR="00276575" w:rsidRPr="008E3FD8" w:rsidRDefault="00276575" w:rsidP="00276575">
            <w:pPr>
              <w:tabs>
                <w:tab w:val="num" w:pos="426"/>
              </w:tabs>
              <w:autoSpaceDE w:val="0"/>
              <w:autoSpaceDN w:val="0"/>
              <w:adjustRightInd w:val="0"/>
              <w:ind w:right="232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Außerdem:</w:t>
            </w:r>
          </w:p>
          <w:p w14:paraId="5D0E70B3" w14:textId="77777777" w:rsidR="00276575" w:rsidRPr="008E3FD8" w:rsidRDefault="00276575" w:rsidP="00C64567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auf ausreichenden Impfschutz achten</w:t>
            </w:r>
          </w:p>
          <w:p w14:paraId="0E0668B5" w14:textId="77777777" w:rsidR="00276575" w:rsidRPr="008E3FD8" w:rsidRDefault="00276575" w:rsidP="00C64567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geeignete Schutzhandschuhe gegen mechanische Beanspruchung tragen</w:t>
            </w:r>
          </w:p>
          <w:p w14:paraId="26EBADE3" w14:textId="77777777" w:rsidR="00276575" w:rsidRPr="008E3FD8" w:rsidRDefault="00276575" w:rsidP="00C64567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mechanische Hautverletzungen vermeiden</w:t>
            </w:r>
          </w:p>
          <w:p w14:paraId="3A7AB7E7" w14:textId="77777777" w:rsidR="00276575" w:rsidRPr="008E3FD8" w:rsidRDefault="00276575" w:rsidP="00C64567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rasche Wundversorgung auch nach Kleinverletzungen sicherstellen</w:t>
            </w:r>
          </w:p>
          <w:p w14:paraId="10EDFBFA" w14:textId="77777777" w:rsidR="00185854" w:rsidRPr="00185854" w:rsidRDefault="00276575" w:rsidP="00C64567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Cs w:val="24"/>
              </w:rPr>
            </w:pPr>
            <w:r w:rsidRPr="008E3FD8">
              <w:rPr>
                <w:rFonts w:cs="Arial"/>
                <w:sz w:val="22"/>
                <w:szCs w:val="22"/>
              </w:rPr>
              <w:t>Maßnahmen des Hautschutzes ergreifen</w:t>
            </w:r>
          </w:p>
          <w:p w14:paraId="14E85E3F" w14:textId="77777777" w:rsidR="00185854" w:rsidRDefault="00185854" w:rsidP="00185854">
            <w:pPr>
              <w:rPr>
                <w:rFonts w:cs="Arial"/>
                <w:sz w:val="22"/>
                <w:szCs w:val="22"/>
              </w:rPr>
            </w:pPr>
          </w:p>
          <w:p w14:paraId="317441BF" w14:textId="77777777" w:rsidR="00185854" w:rsidRDefault="00185854" w:rsidP="00185854">
            <w:pPr>
              <w:rPr>
                <w:rFonts w:cs="Arial"/>
                <w:sz w:val="22"/>
                <w:szCs w:val="22"/>
              </w:rPr>
            </w:pPr>
          </w:p>
          <w:p w14:paraId="540B1254" w14:textId="77777777" w:rsidR="00185854" w:rsidRDefault="00185854" w:rsidP="00185854">
            <w:pPr>
              <w:rPr>
                <w:rFonts w:cs="Arial"/>
                <w:sz w:val="22"/>
                <w:szCs w:val="22"/>
              </w:rPr>
            </w:pPr>
          </w:p>
          <w:p w14:paraId="47CB0778" w14:textId="77777777" w:rsidR="0072651C" w:rsidRPr="00276575" w:rsidRDefault="0072651C" w:rsidP="00185854">
            <w:pPr>
              <w:rPr>
                <w:rFonts w:cs="Arial"/>
                <w:szCs w:val="24"/>
              </w:rPr>
            </w:pPr>
          </w:p>
        </w:tc>
        <w:tc>
          <w:tcPr>
            <w:tcW w:w="16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52EA5019" w14:textId="77777777" w:rsidR="0072651C" w:rsidRPr="00C17987" w:rsidRDefault="0072651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185854" w:rsidRPr="00C17987" w14:paraId="55F83E75" w14:textId="77777777" w:rsidTr="00FC33F9">
        <w:trPr>
          <w:trHeight w:hRule="exact"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EE70ADD" w14:textId="77777777" w:rsidR="00185854" w:rsidRPr="00C17987" w:rsidRDefault="00185854" w:rsidP="00FC33F9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3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70988991" w14:textId="77777777" w:rsidR="00185854" w:rsidRPr="00C17A88" w:rsidRDefault="00185854" w:rsidP="00FC33F9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6E262E2" w14:textId="77777777" w:rsidR="00185854" w:rsidRPr="00C17987" w:rsidRDefault="00185854" w:rsidP="00FC33F9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4C4C6F84" w14:textId="77777777" w:rsidTr="00DB47CE">
        <w:trPr>
          <w:trHeight w:hRule="exact"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F80FDD9" w14:textId="77777777" w:rsidR="00050947" w:rsidRPr="00C17987" w:rsidRDefault="00050947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lastRenderedPageBreak/>
              <w:t> </w:t>
            </w:r>
          </w:p>
        </w:tc>
        <w:tc>
          <w:tcPr>
            <w:tcW w:w="103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02974487" w14:textId="77777777" w:rsidR="00050947" w:rsidRPr="00C17A88" w:rsidRDefault="00285F7C" w:rsidP="002F4E9F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Verhalten im Gefahrfall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02CA898" w14:textId="77777777" w:rsidR="00050947" w:rsidRPr="00C17987" w:rsidRDefault="00050947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EFE08C3" w14:textId="77777777" w:rsidTr="00DB47CE">
        <w:trPr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B5EF071" w14:textId="77777777" w:rsidR="0072651C" w:rsidRPr="00C17987" w:rsidRDefault="0072651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330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43AF24B" w14:textId="77777777" w:rsidR="00594B6A" w:rsidRDefault="00594B6A" w:rsidP="002353D3">
            <w:p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146E1FE2" w14:textId="77777777" w:rsidR="001A1907" w:rsidRPr="008E3FD8" w:rsidRDefault="001A1907" w:rsidP="002F4E9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Für ausreichenden Impfstatus ist zu sorgen.</w:t>
            </w:r>
          </w:p>
          <w:p w14:paraId="5FC9E5A9" w14:textId="77777777" w:rsidR="001A1907" w:rsidRPr="008E3FD8" w:rsidRDefault="001A1907" w:rsidP="002F4E9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Beim Auftreten akuter Krankheitssymptome ist ein Arzt aufzusuchen mit dem Hinweis auf die gefährdende Tätigkeit.</w:t>
            </w:r>
          </w:p>
          <w:p w14:paraId="5F7C65F3" w14:textId="77777777" w:rsidR="001A1907" w:rsidRPr="001A1907" w:rsidRDefault="001A1907" w:rsidP="002F4E9F">
            <w:pPr>
              <w:numPr>
                <w:ilvl w:val="0"/>
                <w:numId w:val="13"/>
              </w:numPr>
              <w:tabs>
                <w:tab w:val="num" w:pos="426"/>
              </w:tabs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8E3FD8">
              <w:rPr>
                <w:rFonts w:cs="Arial"/>
                <w:sz w:val="22"/>
                <w:szCs w:val="22"/>
              </w:rPr>
              <w:t>Es wird empfohlen, die Beratung durch den Betriebsarzt bzw. die Arbeitsmedizinische Vorsorge zu nutzen.</w:t>
            </w:r>
            <w:r w:rsidR="008E3FD8">
              <w:rPr>
                <w:rFonts w:cs="Arial"/>
                <w:sz w:val="20"/>
              </w:rPr>
              <w:br/>
            </w:r>
          </w:p>
          <w:p w14:paraId="42600826" w14:textId="77777777" w:rsidR="0072651C" w:rsidRDefault="00A93AA3" w:rsidP="002F4E9F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Vorgesetzter</w:t>
            </w:r>
            <w:r>
              <w:rPr>
                <w:rFonts w:cs="Arial"/>
                <w:b/>
                <w:szCs w:val="24"/>
              </w:rPr>
              <w:t xml:space="preserve">: </w:t>
            </w: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Tel.-Nr.:</w:t>
            </w:r>
          </w:p>
          <w:p w14:paraId="792570B8" w14:textId="77777777" w:rsidR="002353D3" w:rsidRPr="00C17987" w:rsidRDefault="002353D3" w:rsidP="002F4E9F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color w:val="0000FF"/>
                <w:sz w:val="20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C6237A9" w14:textId="77777777" w:rsidR="0072651C" w:rsidRPr="00C17987" w:rsidRDefault="0072651C" w:rsidP="002F4E9F">
            <w:pPr>
              <w:rPr>
                <w:rFonts w:cs="Arial"/>
                <w:sz w:val="20"/>
              </w:rPr>
            </w:pPr>
          </w:p>
        </w:tc>
      </w:tr>
      <w:tr w:rsidR="000E7462" w14:paraId="74A7F824" w14:textId="77777777" w:rsidTr="00DB47CE">
        <w:tblPrEx>
          <w:tblLook w:val="04A0" w:firstRow="1" w:lastRow="0" w:firstColumn="1" w:lastColumn="0" w:noHBand="0" w:noVBand="1"/>
        </w:tblPrEx>
        <w:trPr>
          <w:trHeight w:hRule="exact" w:val="397"/>
        </w:trPr>
        <w:tc>
          <w:tcPr>
            <w:tcW w:w="283" w:type="dxa"/>
            <w:shd w:val="clear" w:color="auto" w:fill="008000"/>
            <w:noWrap/>
            <w:vAlign w:val="bottom"/>
            <w:hideMark/>
          </w:tcPr>
          <w:p w14:paraId="02A30DCA" w14:textId="77777777" w:rsidR="000E7462" w:rsidRDefault="000E7462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  <w:tc>
          <w:tcPr>
            <w:tcW w:w="7781" w:type="dxa"/>
            <w:gridSpan w:val="8"/>
            <w:shd w:val="clear" w:color="auto" w:fill="008000"/>
            <w:noWrap/>
            <w:vAlign w:val="center"/>
            <w:hideMark/>
          </w:tcPr>
          <w:p w14:paraId="4454B5E8" w14:textId="77777777" w:rsidR="000E7462" w:rsidRDefault="000E7462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>Verhalten bei Unfällen, Erste Hilfe</w:t>
            </w:r>
          </w:p>
        </w:tc>
        <w:tc>
          <w:tcPr>
            <w:tcW w:w="2549" w:type="dxa"/>
            <w:gridSpan w:val="2"/>
            <w:shd w:val="clear" w:color="auto" w:fill="C00000"/>
            <w:vAlign w:val="center"/>
            <w:hideMark/>
          </w:tcPr>
          <w:p w14:paraId="00D34F9E" w14:textId="77777777" w:rsidR="000E7462" w:rsidRPr="000E7462" w:rsidRDefault="000E7462" w:rsidP="00C64567">
            <w:pPr>
              <w:jc w:val="center"/>
              <w:rPr>
                <w:rFonts w:cs="Arial"/>
                <w:b/>
                <w:color w:val="FFFFFF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2" w:type="dxa"/>
            <w:shd w:val="clear" w:color="auto" w:fill="008000"/>
            <w:noWrap/>
            <w:vAlign w:val="bottom"/>
            <w:hideMark/>
          </w:tcPr>
          <w:p w14:paraId="45A20BB5" w14:textId="77777777" w:rsidR="000E7462" w:rsidRDefault="000E7462" w:rsidP="00A40B33">
            <w:pPr>
              <w:ind w:left="127" w:hanging="12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90C8094" w14:textId="77777777" w:rsidTr="00DB47CE">
        <w:trPr>
          <w:trHeight w:val="1044"/>
        </w:trPr>
        <w:tc>
          <w:tcPr>
            <w:tcW w:w="283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AE77D21" w14:textId="77777777" w:rsidR="0072651C" w:rsidRPr="00C17987" w:rsidRDefault="0072651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DB84529" w14:textId="77777777" w:rsidR="0072651C" w:rsidRPr="00C17987" w:rsidRDefault="0072651C" w:rsidP="002F4E9F">
            <w:pPr>
              <w:rPr>
                <w:rFonts w:cs="Arial"/>
                <w:sz w:val="20"/>
              </w:rPr>
            </w:pPr>
          </w:p>
          <w:p w14:paraId="31421E92" w14:textId="77777777" w:rsidR="002353D3" w:rsidRDefault="002353D3" w:rsidP="002F4E9F">
            <w:pPr>
              <w:rPr>
                <w:rFonts w:cs="Arial"/>
                <w:sz w:val="20"/>
              </w:rPr>
            </w:pPr>
          </w:p>
          <w:p w14:paraId="509B975D" w14:textId="77777777" w:rsidR="0072651C" w:rsidRPr="00C17987" w:rsidRDefault="0014287E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noProof/>
                <w:sz w:val="20"/>
              </w:rPr>
              <w:drawing>
                <wp:inline distT="0" distB="0" distL="0" distR="0" wp14:anchorId="132E8031" wp14:editId="79F8A011">
                  <wp:extent cx="381000" cy="381000"/>
                  <wp:effectExtent l="0" t="0" r="0" b="0"/>
                  <wp:docPr id="5" name="Bild 5" descr="Zeichen für Erste Hilfe: weißes Kreuz auf grünem Untergr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5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7C0A99D5" w14:textId="77777777" w:rsidR="002353D3" w:rsidRDefault="002353D3" w:rsidP="002353D3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3DBC726C" w14:textId="77777777" w:rsidR="001A1907" w:rsidRPr="008E3FD8" w:rsidRDefault="001A1907" w:rsidP="002F4E9F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8E3FD8">
              <w:rPr>
                <w:rFonts w:cs="Arial"/>
                <w:sz w:val="22"/>
                <w:szCs w:val="22"/>
              </w:rPr>
              <w:t>Verletzungen sind dem Verantwortlichen im Betrieb zu melden, in das Verbandbuch einzutragen und ggf. ist ein Arzt aufzusuchen.</w:t>
            </w:r>
          </w:p>
          <w:p w14:paraId="017E5E66" w14:textId="77777777" w:rsidR="001A1907" w:rsidRPr="00A40B33" w:rsidRDefault="001A1907" w:rsidP="002F4E9F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8E3FD8">
              <w:rPr>
                <w:rFonts w:cs="Arial"/>
                <w:sz w:val="22"/>
                <w:szCs w:val="22"/>
              </w:rPr>
              <w:t>Auch kleine Wunden sind sachgerecht zu behandeln.</w:t>
            </w:r>
            <w:r w:rsidR="008E3FD8">
              <w:rPr>
                <w:rFonts w:cs="Arial"/>
                <w:sz w:val="20"/>
              </w:rPr>
              <w:br/>
            </w:r>
          </w:p>
          <w:p w14:paraId="67F81544" w14:textId="77777777" w:rsidR="00085AA9" w:rsidRDefault="000E7462" w:rsidP="002F4E9F">
            <w:pPr>
              <w:tabs>
                <w:tab w:val="left" w:pos="214"/>
                <w:tab w:val="left" w:pos="1646"/>
                <w:tab w:val="left" w:pos="5591"/>
              </w:tabs>
              <w:ind w:left="214" w:hanging="228"/>
              <w:rPr>
                <w:rFonts w:cs="Arial"/>
                <w:b/>
                <w:szCs w:val="24"/>
              </w:rPr>
            </w:pPr>
            <w:r w:rsidRPr="00A40B33">
              <w:rPr>
                <w:rFonts w:cs="Arial"/>
                <w:b/>
                <w:szCs w:val="24"/>
              </w:rPr>
              <w:tab/>
            </w:r>
            <w:r w:rsidRPr="00A40B33">
              <w:rPr>
                <w:rFonts w:cs="Arial"/>
                <w:b/>
                <w:szCs w:val="24"/>
              </w:rPr>
              <w:tab/>
            </w:r>
            <w:r w:rsidR="00A93AA3" w:rsidRPr="00A40B33">
              <w:rPr>
                <w:rFonts w:cs="Arial"/>
                <w:b/>
                <w:szCs w:val="24"/>
              </w:rPr>
              <w:t>Ersthelfer:</w:t>
            </w:r>
            <w:r w:rsidR="00A93AA3" w:rsidRPr="00A40B33">
              <w:rPr>
                <w:rFonts w:cs="Arial"/>
                <w:b/>
                <w:szCs w:val="24"/>
              </w:rPr>
              <w:tab/>
              <w:t>Tel.-Nr.:</w:t>
            </w:r>
          </w:p>
          <w:p w14:paraId="3354C3F9" w14:textId="77777777" w:rsidR="002353D3" w:rsidRPr="00A40B33" w:rsidRDefault="002353D3" w:rsidP="002F4E9F">
            <w:pPr>
              <w:tabs>
                <w:tab w:val="left" w:pos="214"/>
                <w:tab w:val="left" w:pos="1646"/>
                <w:tab w:val="left" w:pos="5591"/>
              </w:tabs>
              <w:ind w:left="214" w:hanging="228"/>
              <w:rPr>
                <w:rFonts w:cs="Arial"/>
                <w:sz w:val="20"/>
              </w:rPr>
            </w:pPr>
          </w:p>
        </w:tc>
        <w:tc>
          <w:tcPr>
            <w:tcW w:w="16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55EEE679" w14:textId="77777777" w:rsidR="0072651C" w:rsidRPr="00C17987" w:rsidRDefault="0072651C" w:rsidP="002F4E9F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DB47CE" w:rsidRPr="00F76B17" w14:paraId="5F402799" w14:textId="77777777" w:rsidTr="00DB47CE">
        <w:trPr>
          <w:trHeight w:val="397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FAD98AF" w14:textId="77777777" w:rsidR="00DB47CE" w:rsidRPr="00F76B17" w:rsidRDefault="00DB47CE" w:rsidP="003B194A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3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1C7797F" w14:textId="77777777" w:rsidR="00DB47CE" w:rsidRPr="00F76B17" w:rsidRDefault="00DB47CE" w:rsidP="003B194A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C8CC3CC" w14:textId="77777777" w:rsidR="00DB47CE" w:rsidRPr="00F76B17" w:rsidRDefault="00DB47CE" w:rsidP="003B194A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DB47CE" w:rsidRPr="00F76B17" w14:paraId="053E59C9" w14:textId="77777777" w:rsidTr="00DB47CE">
        <w:trPr>
          <w:trHeight w:val="679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B3C0527" w14:textId="77777777" w:rsidR="00DB47CE" w:rsidRPr="00F76B17" w:rsidRDefault="00DB47CE" w:rsidP="003B194A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33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W w:w="118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DB47CE" w:rsidRPr="00EC70E1" w14:paraId="3760FF1F" w14:textId="77777777" w:rsidTr="003B194A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89E8A94" w14:textId="77777777" w:rsidR="00DB47CE" w:rsidRPr="003B194A" w:rsidRDefault="00DB47CE" w:rsidP="003B194A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3B194A">
                    <w:rPr>
                      <w:rFonts w:cs="Arial"/>
                      <w:sz w:val="16"/>
                      <w:szCs w:val="16"/>
                    </w:rPr>
                    <w:t>Ort:</w:t>
                  </w:r>
                  <w:r w:rsidRPr="003B194A">
                    <w:rPr>
                      <w:rFonts w:cs="Arial"/>
                      <w:sz w:val="16"/>
                      <w:szCs w:val="16"/>
                    </w:rPr>
                    <w:tab/>
                    <w:t>Datum:</w:t>
                  </w:r>
                </w:p>
                <w:p w14:paraId="45370856" w14:textId="77777777" w:rsidR="00DB47CE" w:rsidRPr="003B194A" w:rsidRDefault="00DB47CE" w:rsidP="003B194A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3B194A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3B194A">
                    <w:rPr>
                      <w:rFonts w:cs="Arial"/>
                    </w:rPr>
                    <w:instrText xml:space="preserve"> FORMTEXT </w:instrText>
                  </w:r>
                  <w:r w:rsidRPr="003B194A">
                    <w:rPr>
                      <w:rFonts w:cs="Arial"/>
                    </w:rPr>
                  </w:r>
                  <w:r w:rsidRPr="003B194A">
                    <w:rPr>
                      <w:rFonts w:cs="Arial"/>
                    </w:rPr>
                    <w:fldChar w:fldCharType="separate"/>
                  </w:r>
                  <w:r w:rsidRPr="003B194A">
                    <w:rPr>
                      <w:rFonts w:cs="Arial"/>
                    </w:rPr>
                    <w:t>     </w:t>
                  </w:r>
                  <w:r w:rsidRPr="003B194A">
                    <w:rPr>
                      <w:rFonts w:cs="Arial"/>
                    </w:rPr>
                    <w:fldChar w:fldCharType="end"/>
                  </w:r>
                  <w:r w:rsidRPr="003B194A">
                    <w:rPr>
                      <w:rFonts w:cs="Arial"/>
                    </w:rPr>
                    <w:tab/>
                    <w:t xml:space="preserve">     </w:t>
                  </w:r>
                  <w:r w:rsidRPr="003B194A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3B194A">
                    <w:rPr>
                      <w:rFonts w:cs="Arial"/>
                    </w:rPr>
                    <w:instrText xml:space="preserve"> FORMTEXT </w:instrText>
                  </w:r>
                  <w:r w:rsidRPr="003B194A">
                    <w:rPr>
                      <w:rFonts w:cs="Arial"/>
                    </w:rPr>
                  </w:r>
                  <w:r w:rsidRPr="003B194A">
                    <w:rPr>
                      <w:rFonts w:cs="Arial"/>
                    </w:rPr>
                    <w:fldChar w:fldCharType="separate"/>
                  </w:r>
                  <w:r w:rsidRPr="003B194A">
                    <w:rPr>
                      <w:rFonts w:cs="Arial"/>
                    </w:rPr>
                    <w:t>     </w:t>
                  </w:r>
                  <w:r w:rsidRPr="003B194A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B47AA66" w14:textId="77777777" w:rsidR="00DB47CE" w:rsidRPr="003B194A" w:rsidRDefault="00DB47CE" w:rsidP="003B194A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3B194A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DB47CE" w:rsidRPr="00AD73C9" w14:paraId="5E07FB47" w14:textId="77777777" w:rsidTr="003B194A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1F2809AD" w14:textId="77777777" w:rsidR="00DB47CE" w:rsidRPr="003B194A" w:rsidRDefault="00DB47CE" w:rsidP="003B194A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3B194A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733FACEE" w14:textId="77777777" w:rsidR="00DB47CE" w:rsidRDefault="00DB47CE" w:rsidP="003B194A">
            <w:pPr>
              <w:tabs>
                <w:tab w:val="left" w:pos="3675"/>
              </w:tabs>
              <w:rPr>
                <w:rFonts w:cs="Arial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CDA1401" w14:textId="77777777" w:rsidR="00DB47CE" w:rsidRPr="00F76B17" w:rsidRDefault="00DB47CE" w:rsidP="003B194A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ab/>
            </w:r>
          </w:p>
        </w:tc>
      </w:tr>
      <w:tr w:rsidR="00DB47CE" w:rsidRPr="00F76B17" w14:paraId="6E59839F" w14:textId="77777777" w:rsidTr="00DB47CE">
        <w:trPr>
          <w:trHeight w:hRule="exact" w:val="248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4072B64" w14:textId="77777777" w:rsidR="00DB47CE" w:rsidRPr="00F76B17" w:rsidRDefault="00DB47CE" w:rsidP="003B194A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3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62187E15" w14:textId="77777777" w:rsidR="00DB47CE" w:rsidRPr="00F76B17" w:rsidRDefault="00DB47CE" w:rsidP="003B194A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0A9D4E7" w14:textId="77777777" w:rsidR="00DB47CE" w:rsidRPr="00F76B17" w:rsidRDefault="00DB47CE" w:rsidP="003B194A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</w:tbl>
    <w:p w14:paraId="7B1B6591" w14:textId="77777777" w:rsidR="00C17987" w:rsidRDefault="00C17987" w:rsidP="002F4E9F">
      <w:pPr>
        <w:rPr>
          <w:sz w:val="20"/>
        </w:rPr>
      </w:pPr>
    </w:p>
    <w:p w14:paraId="651460C9" w14:textId="29D5EF3B" w:rsidR="00C64567" w:rsidRDefault="00C64567" w:rsidP="00C64567">
      <w:pPr>
        <w:jc w:val="center"/>
        <w:rPr>
          <w:sz w:val="12"/>
          <w:szCs w:val="12"/>
        </w:rPr>
      </w:pPr>
      <w:r>
        <w:rPr>
          <w:sz w:val="12"/>
          <w:szCs w:val="12"/>
        </w:rPr>
        <w:t>Informationen beispielhaft zusammengestellt von der Sozialversicherung für Landwirtschaft, Forsten und Gartenbau (SVLFG) Stand: 0</w:t>
      </w:r>
      <w:r w:rsidR="007370DC">
        <w:rPr>
          <w:sz w:val="12"/>
          <w:szCs w:val="12"/>
        </w:rPr>
        <w:t>9</w:t>
      </w:r>
      <w:r>
        <w:rPr>
          <w:sz w:val="12"/>
          <w:szCs w:val="12"/>
        </w:rPr>
        <w:t>/202</w:t>
      </w:r>
      <w:r w:rsidR="007370DC">
        <w:rPr>
          <w:sz w:val="12"/>
          <w:szCs w:val="12"/>
        </w:rPr>
        <w:t>6</w:t>
      </w:r>
    </w:p>
    <w:p w14:paraId="59D1FBA0" w14:textId="77777777" w:rsidR="00C64567" w:rsidRPr="00C17987" w:rsidRDefault="00C64567" w:rsidP="002F4E9F">
      <w:pPr>
        <w:rPr>
          <w:sz w:val="20"/>
        </w:rPr>
      </w:pPr>
    </w:p>
    <w:sectPr w:rsidR="00C64567" w:rsidRPr="00C17987" w:rsidSect="00D77095">
      <w:footerReference w:type="even" r:id="rId12"/>
      <w:footerReference w:type="default" r:id="rId13"/>
      <w:pgSz w:w="11906" w:h="16838" w:code="9"/>
      <w:pgMar w:top="567" w:right="567" w:bottom="284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0DC82" w14:textId="77777777" w:rsidR="00FC33F9" w:rsidRDefault="00FC33F9">
      <w:r>
        <w:separator/>
      </w:r>
    </w:p>
  </w:endnote>
  <w:endnote w:type="continuationSeparator" w:id="0">
    <w:p w14:paraId="110C6BCB" w14:textId="77777777" w:rsidR="00FC33F9" w:rsidRDefault="00FC3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1BE5F" w14:textId="77777777" w:rsidR="00361C5C" w:rsidRDefault="00361C5C" w:rsidP="00B65EED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0</w:t>
    </w:r>
    <w:r>
      <w:rPr>
        <w:rStyle w:val="Seitenzahl"/>
      </w:rPr>
      <w:fldChar w:fldCharType="end"/>
    </w:r>
  </w:p>
  <w:p w14:paraId="7DA10F3C" w14:textId="77777777" w:rsidR="00361C5C" w:rsidRDefault="00361C5C" w:rsidP="00433D81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5DEBE" w14:textId="77777777" w:rsidR="00361C5C" w:rsidRPr="00433D81" w:rsidRDefault="00361C5C" w:rsidP="00433D81">
    <w:pPr>
      <w:pStyle w:val="Fuzeile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A1B50" w14:textId="77777777" w:rsidR="00FC33F9" w:rsidRDefault="00FC33F9">
      <w:r>
        <w:separator/>
      </w:r>
    </w:p>
  </w:footnote>
  <w:footnote w:type="continuationSeparator" w:id="0">
    <w:p w14:paraId="4F243EA7" w14:textId="77777777" w:rsidR="00FC33F9" w:rsidRDefault="00FC33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C4167"/>
    <w:multiLevelType w:val="hybridMultilevel"/>
    <w:tmpl w:val="DAC421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44FD5"/>
    <w:multiLevelType w:val="hybridMultilevel"/>
    <w:tmpl w:val="CA8860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F5E5C"/>
    <w:multiLevelType w:val="hybridMultilevel"/>
    <w:tmpl w:val="7E785D4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70373"/>
    <w:multiLevelType w:val="hybridMultilevel"/>
    <w:tmpl w:val="F6DAADB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7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9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0" w15:restartNumberingAfterBreak="0">
    <w:nsid w:val="697F0051"/>
    <w:multiLevelType w:val="hybridMultilevel"/>
    <w:tmpl w:val="A2C4DD6C"/>
    <w:lvl w:ilvl="0" w:tplc="04070001">
      <w:start w:val="1"/>
      <w:numFmt w:val="bullet"/>
      <w:lvlText w:val=""/>
      <w:lvlJc w:val="left"/>
      <w:pPr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1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E712CB"/>
    <w:multiLevelType w:val="hybridMultilevel"/>
    <w:tmpl w:val="24E6CCD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10447016">
    <w:abstractNumId w:val="1"/>
  </w:num>
  <w:num w:numId="2" w16cid:durableId="1916042402">
    <w:abstractNumId w:val="11"/>
  </w:num>
  <w:num w:numId="3" w16cid:durableId="172574547">
    <w:abstractNumId w:val="6"/>
  </w:num>
  <w:num w:numId="4" w16cid:durableId="307252413">
    <w:abstractNumId w:val="9"/>
  </w:num>
  <w:num w:numId="5" w16cid:durableId="1998263090">
    <w:abstractNumId w:val="13"/>
  </w:num>
  <w:num w:numId="6" w16cid:durableId="445657954">
    <w:abstractNumId w:val="7"/>
  </w:num>
  <w:num w:numId="7" w16cid:durableId="122382219">
    <w:abstractNumId w:val="3"/>
  </w:num>
  <w:num w:numId="8" w16cid:durableId="152137722">
    <w:abstractNumId w:val="14"/>
  </w:num>
  <w:num w:numId="9" w16cid:durableId="1637491978">
    <w:abstractNumId w:val="8"/>
  </w:num>
  <w:num w:numId="10" w16cid:durableId="323821292">
    <w:abstractNumId w:val="2"/>
  </w:num>
  <w:num w:numId="11" w16cid:durableId="1074738578">
    <w:abstractNumId w:val="5"/>
  </w:num>
  <w:num w:numId="12" w16cid:durableId="2106655809">
    <w:abstractNumId w:val="4"/>
  </w:num>
  <w:num w:numId="13" w16cid:durableId="696079180">
    <w:abstractNumId w:val="12"/>
  </w:num>
  <w:num w:numId="14" w16cid:durableId="402681532">
    <w:abstractNumId w:val="0"/>
  </w:num>
  <w:num w:numId="15" w16cid:durableId="768351592">
    <w:abstractNumId w:val="0"/>
  </w:num>
  <w:num w:numId="16" w16cid:durableId="14791112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2364E"/>
    <w:rsid w:val="00037312"/>
    <w:rsid w:val="000435DB"/>
    <w:rsid w:val="00050947"/>
    <w:rsid w:val="0006090B"/>
    <w:rsid w:val="00067A91"/>
    <w:rsid w:val="000769EA"/>
    <w:rsid w:val="00076BA4"/>
    <w:rsid w:val="00082C9A"/>
    <w:rsid w:val="00085AA9"/>
    <w:rsid w:val="000A6031"/>
    <w:rsid w:val="000B1164"/>
    <w:rsid w:val="000B186E"/>
    <w:rsid w:val="000D47C5"/>
    <w:rsid w:val="000E4B81"/>
    <w:rsid w:val="000E7462"/>
    <w:rsid w:val="0014287E"/>
    <w:rsid w:val="001539DF"/>
    <w:rsid w:val="00176170"/>
    <w:rsid w:val="00185854"/>
    <w:rsid w:val="001A1907"/>
    <w:rsid w:val="001D0B82"/>
    <w:rsid w:val="001D1990"/>
    <w:rsid w:val="00213F21"/>
    <w:rsid w:val="002353D3"/>
    <w:rsid w:val="00276575"/>
    <w:rsid w:val="00285F7C"/>
    <w:rsid w:val="00291D6C"/>
    <w:rsid w:val="002F4E9F"/>
    <w:rsid w:val="003071EA"/>
    <w:rsid w:val="00361C5C"/>
    <w:rsid w:val="00384857"/>
    <w:rsid w:val="003A2CF0"/>
    <w:rsid w:val="003B194A"/>
    <w:rsid w:val="003E55DB"/>
    <w:rsid w:val="003F55EF"/>
    <w:rsid w:val="004003D3"/>
    <w:rsid w:val="00410BAB"/>
    <w:rsid w:val="00412DAE"/>
    <w:rsid w:val="00425BF8"/>
    <w:rsid w:val="00433D81"/>
    <w:rsid w:val="004407FF"/>
    <w:rsid w:val="0045241F"/>
    <w:rsid w:val="00461394"/>
    <w:rsid w:val="00466BB4"/>
    <w:rsid w:val="00480345"/>
    <w:rsid w:val="0049794A"/>
    <w:rsid w:val="004A7EED"/>
    <w:rsid w:val="00535AAA"/>
    <w:rsid w:val="00560F01"/>
    <w:rsid w:val="00592D11"/>
    <w:rsid w:val="00594B6A"/>
    <w:rsid w:val="005D42F2"/>
    <w:rsid w:val="005E63D2"/>
    <w:rsid w:val="006242BF"/>
    <w:rsid w:val="0064376A"/>
    <w:rsid w:val="0066230A"/>
    <w:rsid w:val="006A1BFC"/>
    <w:rsid w:val="006A1F4F"/>
    <w:rsid w:val="006C10CC"/>
    <w:rsid w:val="00716E93"/>
    <w:rsid w:val="0072651C"/>
    <w:rsid w:val="007370DC"/>
    <w:rsid w:val="0075560E"/>
    <w:rsid w:val="00792171"/>
    <w:rsid w:val="007B29F8"/>
    <w:rsid w:val="00870A59"/>
    <w:rsid w:val="0088311F"/>
    <w:rsid w:val="008865FE"/>
    <w:rsid w:val="00896393"/>
    <w:rsid w:val="008A3E1F"/>
    <w:rsid w:val="008B2378"/>
    <w:rsid w:val="008C5A6A"/>
    <w:rsid w:val="008E2BB3"/>
    <w:rsid w:val="008E3FD8"/>
    <w:rsid w:val="00907223"/>
    <w:rsid w:val="0092403E"/>
    <w:rsid w:val="009A5B2D"/>
    <w:rsid w:val="009B674F"/>
    <w:rsid w:val="009C4638"/>
    <w:rsid w:val="00A15284"/>
    <w:rsid w:val="00A22881"/>
    <w:rsid w:val="00A319CC"/>
    <w:rsid w:val="00A374D5"/>
    <w:rsid w:val="00A40B33"/>
    <w:rsid w:val="00A93AA3"/>
    <w:rsid w:val="00AE6068"/>
    <w:rsid w:val="00B15FEF"/>
    <w:rsid w:val="00B23EA7"/>
    <w:rsid w:val="00B31CD9"/>
    <w:rsid w:val="00B32A0E"/>
    <w:rsid w:val="00B65EED"/>
    <w:rsid w:val="00B80A46"/>
    <w:rsid w:val="00BA0811"/>
    <w:rsid w:val="00BF1D7F"/>
    <w:rsid w:val="00BF4EA3"/>
    <w:rsid w:val="00C17987"/>
    <w:rsid w:val="00C17A88"/>
    <w:rsid w:val="00C31BDD"/>
    <w:rsid w:val="00C33065"/>
    <w:rsid w:val="00C4234E"/>
    <w:rsid w:val="00C64567"/>
    <w:rsid w:val="00C84C50"/>
    <w:rsid w:val="00CA374B"/>
    <w:rsid w:val="00CA5E3B"/>
    <w:rsid w:val="00CC0DCC"/>
    <w:rsid w:val="00CC3752"/>
    <w:rsid w:val="00CC69AA"/>
    <w:rsid w:val="00CD3F08"/>
    <w:rsid w:val="00CD7D71"/>
    <w:rsid w:val="00CE4E26"/>
    <w:rsid w:val="00D00D3F"/>
    <w:rsid w:val="00D11F7B"/>
    <w:rsid w:val="00D77095"/>
    <w:rsid w:val="00DA4013"/>
    <w:rsid w:val="00DB4519"/>
    <w:rsid w:val="00DB47CE"/>
    <w:rsid w:val="00DD4FD7"/>
    <w:rsid w:val="00DF27B8"/>
    <w:rsid w:val="00DF7B60"/>
    <w:rsid w:val="00E60606"/>
    <w:rsid w:val="00E845BE"/>
    <w:rsid w:val="00E8701F"/>
    <w:rsid w:val="00EA4687"/>
    <w:rsid w:val="00ED4068"/>
    <w:rsid w:val="00F1426F"/>
    <w:rsid w:val="00F578ED"/>
    <w:rsid w:val="00F65322"/>
    <w:rsid w:val="00FC33F9"/>
    <w:rsid w:val="00FE6400"/>
    <w:rsid w:val="00FF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5B1D07"/>
  <w15:chartTrackingRefBased/>
  <w15:docId w15:val="{FAD4777E-E05A-46A7-A1BA-110274419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433D8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433D81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433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Biologische Arbeitsstoffe Tetanus</vt:lpstr>
    </vt:vector>
  </TitlesOfParts>
  <Company>SVLFG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Biologische Arbeitsstoffe Tetanus</dc:title>
  <dc:subject/>
  <dc:creator>svlfg</dc:creator>
  <cp:keywords/>
  <dc:description/>
  <cp:lastModifiedBy>Riethmüller, Alexandra</cp:lastModifiedBy>
  <cp:revision>5</cp:revision>
  <cp:lastPrinted>2015-05-28T08:37:00Z</cp:lastPrinted>
  <dcterms:created xsi:type="dcterms:W3CDTF">2023-08-24T06:02:00Z</dcterms:created>
  <dcterms:modified xsi:type="dcterms:W3CDTF">2026-09-03T12:01:00Z</dcterms:modified>
</cp:coreProperties>
</file>