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06"/>
        <w:gridCol w:w="311"/>
        <w:gridCol w:w="1843"/>
        <w:gridCol w:w="1222"/>
        <w:gridCol w:w="1522"/>
        <w:gridCol w:w="1823"/>
        <w:gridCol w:w="1009"/>
      </w:tblGrid>
      <w:tr w:rsidR="00D11AAF" w:rsidRPr="00D11AAF" w14:paraId="2AB8B67C" w14:textId="77777777" w:rsidTr="009445D6">
        <w:trPr>
          <w:tblHeader/>
        </w:trPr>
        <w:tc>
          <w:tcPr>
            <w:tcW w:w="3717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0A719103" w14:textId="77777777"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41D4DFC7" w14:textId="77777777"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9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1E99BE45" w14:textId="77777777"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Instrukcja obsługi</w:t>
            </w:r>
          </w:p>
          <w:p w14:paraId="0B2522E7" w14:textId="2A92BD5A"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zgodnie z §§ 4, 9, 12 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ArbSchG, § 9 BetrSichV, § 3 VSG 1.1</w:t>
            </w:r>
          </w:p>
        </w:tc>
      </w:tr>
      <w:tr w:rsidR="00D11AAF" w:rsidRPr="00D11AAF" w14:paraId="5A0CDA95" w14:textId="77777777" w:rsidTr="009445D6">
        <w:trPr>
          <w:tblHeader/>
        </w:trPr>
        <w:tc>
          <w:tcPr>
            <w:tcW w:w="3717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0B3D803A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9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516CE7FE" w14:textId="5A76EFA6" w:rsidR="00D11AAF" w:rsidRPr="00E75047" w:rsidRDefault="00222121" w:rsidP="0022212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Nożyce do gałęzi</w:t>
            </w:r>
          </w:p>
        </w:tc>
      </w:tr>
      <w:tr w:rsidR="00D11AAF" w:rsidRPr="00D11AAF" w14:paraId="1C8A6050" w14:textId="77777777" w:rsidTr="009445D6">
        <w:trPr>
          <w:tblHeader/>
        </w:trPr>
        <w:tc>
          <w:tcPr>
            <w:tcW w:w="3717" w:type="dxa"/>
            <w:gridSpan w:val="2"/>
            <w:vMerge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3A2A61C4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9" w:type="dxa"/>
            <w:gridSpan w:val="5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1295EBF9" w14:textId="77777777" w:rsidR="002A0E45" w:rsidRPr="004526EC" w:rsidRDefault="002F3F40" w:rsidP="002F3F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Mechaniczne cięcie liści</w:t>
            </w:r>
          </w:p>
        </w:tc>
      </w:tr>
      <w:tr w:rsidR="00D11AAF" w:rsidRPr="00D11AAF" w14:paraId="5137335A" w14:textId="77777777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039DA107" w14:textId="4941FFE2" w:rsidR="00D11AAF" w:rsidRPr="00C576E1" w:rsidRDefault="00D11AAF" w:rsidP="009445D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Zagrożenia dla </w:t>
            </w:r>
            <w:r w:rsidR="009445D6">
              <w:rPr>
                <w:rFonts w:ascii="Arial" w:hAnsi="Arial" w:cs="Arial"/>
                <w:b/>
                <w:color w:val="FFFFFF" w:themeColor="background1"/>
              </w:rPr>
              <w:t>ludzi</w:t>
            </w:r>
          </w:p>
        </w:tc>
      </w:tr>
      <w:tr w:rsidR="00F55FE2" w:rsidRPr="00D11AAF" w14:paraId="6F85660B" w14:textId="77777777" w:rsidTr="009445D6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4DB9EB2C" w14:textId="77777777" w:rsidR="00537699" w:rsidRPr="004E7D82" w:rsidRDefault="00537699" w:rsidP="00BF247F">
            <w:pPr>
              <w:pStyle w:val="Listenabsatz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07FCAE7" w14:textId="77777777" w:rsidR="002F3F40" w:rsidRPr="005A52E9" w:rsidRDefault="00844A1B" w:rsidP="005A52E9">
            <w:pPr>
              <w:pStyle w:val="Listenabsatz"/>
              <w:numPr>
                <w:ilvl w:val="0"/>
                <w:numId w:val="2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5A52E9">
              <w:rPr>
                <w:rFonts w:ascii="Arial" w:hAnsi="Arial" w:cs="Arial"/>
                <w:sz w:val="20"/>
                <w:szCs w:val="20"/>
              </w:rPr>
              <w:t xml:space="preserve">Niebezpieczeństwo </w:t>
            </w:r>
            <w:r w:rsidR="002F3F40" w:rsidRPr="005A52E9">
              <w:rPr>
                <w:rFonts w:ascii="Arial" w:hAnsi="Arial" w:cs="Arial"/>
                <w:sz w:val="20"/>
                <w:szCs w:val="20"/>
              </w:rPr>
              <w:t>uszkodzenia</w:t>
            </w:r>
            <w:r w:rsidRPr="005A52E9">
              <w:rPr>
                <w:rFonts w:ascii="Arial" w:hAnsi="Arial" w:cs="Arial"/>
                <w:sz w:val="20"/>
                <w:szCs w:val="20"/>
              </w:rPr>
              <w:t xml:space="preserve"> oczu </w:t>
            </w:r>
            <w:r w:rsidR="002F3F40" w:rsidRPr="005A52E9">
              <w:rPr>
                <w:rFonts w:ascii="Arial" w:hAnsi="Arial" w:cs="Arial"/>
                <w:sz w:val="20"/>
                <w:szCs w:val="20"/>
              </w:rPr>
              <w:t>przez odrzucone fragmenty</w:t>
            </w:r>
          </w:p>
          <w:p w14:paraId="7197EA8A" w14:textId="60DBD64A" w:rsidR="002F3F40" w:rsidRPr="005A52E9" w:rsidRDefault="00844A1B" w:rsidP="005A52E9">
            <w:pPr>
              <w:pStyle w:val="Listenabsatz"/>
              <w:numPr>
                <w:ilvl w:val="0"/>
                <w:numId w:val="2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5A52E9">
              <w:rPr>
                <w:rFonts w:ascii="Arial" w:hAnsi="Arial" w:cs="Arial"/>
                <w:sz w:val="20"/>
                <w:szCs w:val="20"/>
              </w:rPr>
              <w:t xml:space="preserve">Niebezpieczeństwo </w:t>
            </w:r>
            <w:r w:rsidR="002F3F40" w:rsidRPr="005A52E9">
              <w:rPr>
                <w:rFonts w:ascii="Arial" w:hAnsi="Arial" w:cs="Arial"/>
                <w:sz w:val="20"/>
                <w:szCs w:val="20"/>
              </w:rPr>
              <w:t>związane z pęknięciem noża</w:t>
            </w:r>
          </w:p>
          <w:p w14:paraId="6C0D9C41" w14:textId="6CB8B251" w:rsidR="002F3F40" w:rsidRPr="005A52E9" w:rsidRDefault="002F3F40" w:rsidP="005A52E9">
            <w:pPr>
              <w:pStyle w:val="Listenabsatz"/>
              <w:numPr>
                <w:ilvl w:val="0"/>
                <w:numId w:val="2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5A52E9">
              <w:rPr>
                <w:rFonts w:ascii="Arial" w:hAnsi="Arial" w:cs="Arial"/>
                <w:sz w:val="20"/>
                <w:szCs w:val="20"/>
              </w:rPr>
              <w:t xml:space="preserve">Niebezpieczeństwo </w:t>
            </w:r>
            <w:r w:rsidR="00844A1B" w:rsidRPr="005A52E9">
              <w:rPr>
                <w:rFonts w:ascii="Arial" w:hAnsi="Arial" w:cs="Arial"/>
                <w:sz w:val="20"/>
                <w:szCs w:val="20"/>
              </w:rPr>
              <w:t xml:space="preserve">skaleczenia </w:t>
            </w:r>
            <w:r w:rsidRPr="005A52E9">
              <w:rPr>
                <w:rFonts w:ascii="Arial" w:hAnsi="Arial" w:cs="Arial"/>
                <w:sz w:val="20"/>
                <w:szCs w:val="20"/>
              </w:rPr>
              <w:t>podczas montażu/demontażu i konserwacji</w:t>
            </w:r>
          </w:p>
          <w:p w14:paraId="613047A6" w14:textId="77777777" w:rsidR="002F3F40" w:rsidRPr="005A52E9" w:rsidRDefault="002F3F40" w:rsidP="005A52E9">
            <w:pPr>
              <w:pStyle w:val="Listenabsatz"/>
              <w:numPr>
                <w:ilvl w:val="0"/>
                <w:numId w:val="2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5A52E9">
              <w:rPr>
                <w:rFonts w:ascii="Arial" w:hAnsi="Arial" w:cs="Arial"/>
                <w:sz w:val="20"/>
                <w:szCs w:val="20"/>
              </w:rPr>
              <w:t>Zagrożenia dla osób trzecich podczas wyjeżdżania z rzędu winorośli</w:t>
            </w:r>
          </w:p>
          <w:p w14:paraId="143983A6" w14:textId="77777777" w:rsidR="002F3F40" w:rsidRPr="005A52E9" w:rsidRDefault="002F3F40" w:rsidP="005A52E9">
            <w:pPr>
              <w:pStyle w:val="Listenabsatz"/>
              <w:numPr>
                <w:ilvl w:val="0"/>
                <w:numId w:val="2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5A52E9">
              <w:rPr>
                <w:rFonts w:ascii="Arial" w:hAnsi="Arial" w:cs="Arial"/>
                <w:sz w:val="20"/>
                <w:szCs w:val="20"/>
              </w:rPr>
              <w:t>Niebezpieczeństwo przewrócenia się w wyniku przesunięcia środka ciężkości</w:t>
            </w:r>
          </w:p>
          <w:p w14:paraId="7D7C30B2" w14:textId="77777777" w:rsidR="00BF247F" w:rsidRPr="005A52E9" w:rsidRDefault="002F3F40" w:rsidP="005A52E9">
            <w:pPr>
              <w:pStyle w:val="Listenabsatz"/>
              <w:numPr>
                <w:ilvl w:val="0"/>
                <w:numId w:val="2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5A52E9">
              <w:rPr>
                <w:rFonts w:ascii="Arial" w:hAnsi="Arial" w:cs="Arial"/>
                <w:sz w:val="20"/>
                <w:szCs w:val="20"/>
              </w:rPr>
              <w:t>Ograniczona widoczność podczas ruchu drogowego</w:t>
            </w:r>
          </w:p>
          <w:p w14:paraId="2065221D" w14:textId="77777777" w:rsidR="002F3F40" w:rsidRPr="004E7D82" w:rsidRDefault="002F3F40" w:rsidP="004E7D82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726DF165" w14:textId="0489707F" w:rsidR="00C30752" w:rsidRPr="009445D6" w:rsidRDefault="00C30752" w:rsidP="00F55FE2">
            <w:pPr>
              <w:rPr>
                <w:rFonts w:ascii="Arial" w:hAnsi="Arial" w:cs="Arial"/>
                <w:sz w:val="10"/>
              </w:rPr>
            </w:pPr>
          </w:p>
          <w:p w14:paraId="7ED29404" w14:textId="0D7C25C9" w:rsidR="00F55FE2" w:rsidRPr="00D11AAF" w:rsidRDefault="00207CFD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86912" behindDoc="0" locked="0" layoutInCell="1" allowOverlap="1" wp14:anchorId="161A168C" wp14:editId="69638B7E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1838325</wp:posOffset>
                  </wp:positionV>
                  <wp:extent cx="503555" cy="503555"/>
                  <wp:effectExtent l="0" t="0" r="0" b="0"/>
                  <wp:wrapNone/>
                  <wp:docPr id="7" name="Grafik 7" descr="M008: Fuß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08: Fuß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87936" behindDoc="0" locked="0" layoutInCell="1" allowOverlap="1" wp14:anchorId="61052CD1" wp14:editId="298FF33E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2385695</wp:posOffset>
                  </wp:positionV>
                  <wp:extent cx="503555" cy="503555"/>
                  <wp:effectExtent l="0" t="0" r="0" b="0"/>
                  <wp:wrapNone/>
                  <wp:docPr id="8" name="Grafik 8" descr="M009: Hand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009: Hand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88960" behindDoc="0" locked="0" layoutInCell="1" allowOverlap="1" wp14:anchorId="6E2CDAB5" wp14:editId="496D0919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2956560</wp:posOffset>
                  </wp:positionV>
                  <wp:extent cx="503555" cy="503555"/>
                  <wp:effectExtent l="0" t="0" r="0" b="0"/>
                  <wp:wrapNone/>
                  <wp:docPr id="9" name="Grafik 9" descr="M013: Gesichts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013: Gesichts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803E2">
              <w:rPr>
                <w:noProof/>
                <w:lang w:eastAsia="de-DE"/>
              </w:rPr>
              <w:drawing>
                <wp:anchor distT="0" distB="0" distL="114300" distR="114300" simplePos="0" relativeHeight="251689984" behindDoc="0" locked="0" layoutInCell="1" allowOverlap="1" wp14:anchorId="14C14D9A" wp14:editId="193EAE05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3535680</wp:posOffset>
                  </wp:positionV>
                  <wp:extent cx="503555" cy="503555"/>
                  <wp:effectExtent l="0" t="0" r="0" b="0"/>
                  <wp:wrapNone/>
                  <wp:docPr id="10" name="Grafik 10" descr="ISO 7010 M003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SO 7010 M003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803E2">
              <w:rPr>
                <w:noProof/>
                <w:lang w:eastAsia="de-DE"/>
              </w:rPr>
              <w:drawing>
                <wp:anchor distT="0" distB="0" distL="114300" distR="114300" simplePos="0" relativeHeight="251685888" behindDoc="0" locked="0" layoutInCell="1" allowOverlap="1" wp14:anchorId="6B841D11" wp14:editId="5BA159A7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244751</wp:posOffset>
                  </wp:positionV>
                  <wp:extent cx="500380" cy="438785"/>
                  <wp:effectExtent l="0" t="0" r="0" b="0"/>
                  <wp:wrapNone/>
                  <wp:docPr id="5" name="Grafik 5" descr="ISO 7010 W001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SO 7010 W001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01842" w:rsidRPr="00DA32ED" w14:paraId="2617B06E" w14:textId="77777777" w:rsidTr="009445D6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14:paraId="6BA8B94B" w14:textId="77777777" w:rsidR="00B01842" w:rsidRPr="004E7D82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4E7D82">
              <w:rPr>
                <w:rFonts w:ascii="Arial" w:hAnsi="Arial" w:cs="Arial"/>
                <w:b/>
                <w:color w:val="FFFFFF" w:themeColor="background1"/>
                <w:lang w:val="en-US"/>
              </w:rPr>
              <w:tab/>
            </w:r>
            <w:proofErr w:type="spellStart"/>
            <w:r w:rsidRPr="004E7D82">
              <w:rPr>
                <w:rFonts w:ascii="Arial" w:hAnsi="Arial" w:cs="Arial"/>
                <w:b/>
                <w:color w:val="FFFFFF" w:themeColor="background1"/>
                <w:lang w:val="en-US"/>
              </w:rPr>
              <w:t>Środki</w:t>
            </w:r>
            <w:proofErr w:type="spellEnd"/>
            <w:r w:rsidRPr="004E7D82"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 </w:t>
            </w:r>
            <w:proofErr w:type="spellStart"/>
            <w:r w:rsidRPr="004E7D82">
              <w:rPr>
                <w:rFonts w:ascii="Arial" w:hAnsi="Arial" w:cs="Arial"/>
                <w:b/>
                <w:color w:val="FFFFFF" w:themeColor="background1"/>
                <w:lang w:val="en-US"/>
              </w:rPr>
              <w:t>ochronne</w:t>
            </w:r>
            <w:proofErr w:type="spellEnd"/>
            <w:r w:rsidRPr="004E7D82"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 </w:t>
            </w:r>
            <w:proofErr w:type="spellStart"/>
            <w:r w:rsidRPr="004E7D82">
              <w:rPr>
                <w:rFonts w:ascii="Arial" w:hAnsi="Arial" w:cs="Arial"/>
                <w:b/>
                <w:color w:val="FFFFFF" w:themeColor="background1"/>
                <w:lang w:val="en-US"/>
              </w:rPr>
              <w:t>i</w:t>
            </w:r>
            <w:proofErr w:type="spellEnd"/>
            <w:r w:rsidRPr="004E7D82"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 </w:t>
            </w:r>
            <w:proofErr w:type="spellStart"/>
            <w:r w:rsidRPr="004E7D82">
              <w:rPr>
                <w:rFonts w:ascii="Arial" w:hAnsi="Arial" w:cs="Arial"/>
                <w:b/>
                <w:color w:val="FFFFFF" w:themeColor="background1"/>
                <w:lang w:val="en-US"/>
              </w:rPr>
              <w:t>zasady</w:t>
            </w:r>
            <w:proofErr w:type="spellEnd"/>
            <w:r w:rsidRPr="004E7D82"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 </w:t>
            </w:r>
            <w:proofErr w:type="spellStart"/>
            <w:r w:rsidRPr="004E7D82">
              <w:rPr>
                <w:rFonts w:ascii="Arial" w:hAnsi="Arial" w:cs="Arial"/>
                <w:b/>
                <w:color w:val="FFFFFF" w:themeColor="background1"/>
                <w:lang w:val="en-US"/>
              </w:rPr>
              <w:t>postępowania</w:t>
            </w:r>
            <w:proofErr w:type="spellEnd"/>
          </w:p>
        </w:tc>
        <w:tc>
          <w:tcPr>
            <w:tcW w:w="1009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42D9517B" w14:textId="77777777" w:rsidR="00B01842" w:rsidRPr="004E7D82" w:rsidRDefault="00B01842" w:rsidP="00D11AAF">
            <w:pPr>
              <w:rPr>
                <w:rFonts w:ascii="Arial" w:hAnsi="Arial" w:cs="Arial"/>
                <w:lang w:val="en-US"/>
              </w:rPr>
            </w:pPr>
          </w:p>
        </w:tc>
      </w:tr>
      <w:tr w:rsidR="00F55FE2" w:rsidRPr="00D11AAF" w14:paraId="1D44ACA1" w14:textId="77777777" w:rsidTr="009445D6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75D83025" w14:textId="77777777" w:rsidR="00AE5082" w:rsidRPr="004E7D82" w:rsidRDefault="00AE5082" w:rsidP="007546C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45312AE" w14:textId="31690201" w:rsidR="009445D6" w:rsidRPr="005A52E9" w:rsidRDefault="009445D6" w:rsidP="005A52E9">
            <w:pPr>
              <w:pStyle w:val="Listenabsatz"/>
              <w:numPr>
                <w:ilvl w:val="0"/>
                <w:numId w:val="2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A52E9">
              <w:rPr>
                <w:rFonts w:ascii="Arial" w:hAnsi="Arial" w:cs="Arial"/>
                <w:sz w:val="20"/>
                <w:szCs w:val="20"/>
              </w:rPr>
              <w:t>Należy</w:t>
            </w:r>
            <w:proofErr w:type="spellEnd"/>
            <w:r w:rsidRPr="005A52E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52E9">
              <w:rPr>
                <w:rFonts w:ascii="Arial" w:hAnsi="Arial" w:cs="Arial"/>
                <w:sz w:val="20"/>
                <w:szCs w:val="20"/>
              </w:rPr>
              <w:t>nosić</w:t>
            </w:r>
            <w:proofErr w:type="spellEnd"/>
            <w:r w:rsidRPr="005A52E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52E9">
              <w:rPr>
                <w:rFonts w:ascii="Arial" w:hAnsi="Arial" w:cs="Arial"/>
                <w:sz w:val="20"/>
                <w:szCs w:val="20"/>
              </w:rPr>
              <w:t>obuwie</w:t>
            </w:r>
            <w:proofErr w:type="spellEnd"/>
            <w:r w:rsidRPr="005A52E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52E9">
              <w:rPr>
                <w:rFonts w:ascii="Arial" w:hAnsi="Arial" w:cs="Arial"/>
                <w:sz w:val="20"/>
                <w:szCs w:val="20"/>
              </w:rPr>
              <w:t>ochronne</w:t>
            </w:r>
            <w:proofErr w:type="spellEnd"/>
            <w:r w:rsidRPr="005A52E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D13F540" w14:textId="52758EEF" w:rsidR="009445D6" w:rsidRPr="005A52E9" w:rsidRDefault="009445D6" w:rsidP="005A52E9">
            <w:pPr>
              <w:pStyle w:val="Listenabsatz"/>
              <w:numPr>
                <w:ilvl w:val="0"/>
                <w:numId w:val="2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5A52E9">
              <w:rPr>
                <w:rFonts w:ascii="Arial" w:hAnsi="Arial" w:cs="Arial"/>
                <w:sz w:val="20"/>
                <w:szCs w:val="20"/>
              </w:rPr>
              <w:t>Podczas pracy przy maszynie należy nosić rękawice robocze odporne na przecięcia.</w:t>
            </w:r>
          </w:p>
          <w:p w14:paraId="0FB4E60B" w14:textId="4D98DBF3" w:rsidR="009445D6" w:rsidRPr="005A52E9" w:rsidRDefault="009445D6" w:rsidP="005A52E9">
            <w:pPr>
              <w:pStyle w:val="Listenabsatz"/>
              <w:numPr>
                <w:ilvl w:val="0"/>
                <w:numId w:val="2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5A52E9">
              <w:rPr>
                <w:rFonts w:ascii="Arial" w:hAnsi="Arial" w:cs="Arial"/>
                <w:sz w:val="20"/>
                <w:szCs w:val="20"/>
              </w:rPr>
              <w:t xml:space="preserve">Przy hałasie </w:t>
            </w:r>
            <w:r w:rsidR="00E50C6E" w:rsidRPr="005A52E9">
              <w:rPr>
                <w:rFonts w:ascii="Arial" w:hAnsi="Arial" w:cs="Arial"/>
                <w:sz w:val="20"/>
                <w:szCs w:val="20"/>
              </w:rPr>
              <w:t>powyżej 85 dB(A) należy nosić ochronniki słuchu.</w:t>
            </w:r>
          </w:p>
          <w:p w14:paraId="7E031D69" w14:textId="77777777" w:rsidR="00856E91" w:rsidRPr="005A52E9" w:rsidRDefault="00222121" w:rsidP="005A52E9">
            <w:pPr>
              <w:pStyle w:val="Listenabsatz"/>
              <w:numPr>
                <w:ilvl w:val="0"/>
                <w:numId w:val="2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5A52E9">
              <w:rPr>
                <w:rFonts w:ascii="Arial" w:hAnsi="Arial" w:cs="Arial"/>
                <w:sz w:val="20"/>
                <w:szCs w:val="20"/>
              </w:rPr>
              <w:t>Nożyce do gałęzi mogą być używane wyłącznie przez osoby przeszkolone.</w:t>
            </w:r>
          </w:p>
          <w:p w14:paraId="6F6EB65F" w14:textId="2EBCA112" w:rsidR="00856E91" w:rsidRPr="005A52E9" w:rsidRDefault="00856E91" w:rsidP="005A52E9">
            <w:pPr>
              <w:pStyle w:val="Listenabsatz"/>
              <w:numPr>
                <w:ilvl w:val="0"/>
                <w:numId w:val="2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5A52E9">
              <w:rPr>
                <w:rFonts w:ascii="Arial" w:hAnsi="Arial" w:cs="Arial"/>
                <w:sz w:val="20"/>
                <w:szCs w:val="20"/>
              </w:rPr>
              <w:t xml:space="preserve">Przed każdym uruchomieniem </w:t>
            </w:r>
            <w:r w:rsidR="00E50C6E" w:rsidRPr="005A52E9">
              <w:rPr>
                <w:rFonts w:ascii="Arial" w:hAnsi="Arial" w:cs="Arial"/>
                <w:sz w:val="20"/>
                <w:szCs w:val="20"/>
              </w:rPr>
              <w:t xml:space="preserve">należy sprawdzić </w:t>
            </w:r>
            <w:r w:rsidRPr="005A52E9">
              <w:rPr>
                <w:rFonts w:ascii="Arial" w:hAnsi="Arial" w:cs="Arial"/>
                <w:sz w:val="20"/>
                <w:szCs w:val="20"/>
              </w:rPr>
              <w:t xml:space="preserve">działanie i kompletność urządzeń zabezpieczających i </w:t>
            </w:r>
            <w:r w:rsidR="00E50C6E" w:rsidRPr="005A52E9">
              <w:rPr>
                <w:rFonts w:ascii="Arial" w:hAnsi="Arial" w:cs="Arial"/>
                <w:sz w:val="20"/>
                <w:szCs w:val="20"/>
              </w:rPr>
              <w:t>ochronnych.</w:t>
            </w:r>
          </w:p>
          <w:p w14:paraId="6A9F1D19" w14:textId="7868F4BE" w:rsidR="00222121" w:rsidRPr="005A52E9" w:rsidRDefault="00222121" w:rsidP="005A52E9">
            <w:pPr>
              <w:pStyle w:val="Listenabsatz"/>
              <w:numPr>
                <w:ilvl w:val="0"/>
                <w:numId w:val="2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5A52E9">
              <w:rPr>
                <w:rFonts w:ascii="Arial" w:hAnsi="Arial" w:cs="Arial"/>
                <w:sz w:val="20"/>
                <w:szCs w:val="20"/>
              </w:rPr>
              <w:t>Przed rozpoczęciem pracy sprawdzić stan narzędzi tnących. Uszkodzone narzędzia tnące należy wymienić na nieuszkodzone.</w:t>
            </w:r>
          </w:p>
          <w:p w14:paraId="3BF98A53" w14:textId="4F8A7F13" w:rsidR="008402AF" w:rsidRPr="005A52E9" w:rsidRDefault="00222121" w:rsidP="005A52E9">
            <w:pPr>
              <w:pStyle w:val="Listenabsatz"/>
              <w:numPr>
                <w:ilvl w:val="0"/>
                <w:numId w:val="2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5A52E9">
              <w:rPr>
                <w:rFonts w:ascii="Arial" w:hAnsi="Arial" w:cs="Arial"/>
                <w:sz w:val="20"/>
                <w:szCs w:val="20"/>
              </w:rPr>
              <w:t xml:space="preserve">W miarę możliwości nożyce do gałęzi należy używać wyłącznie z ciągnikami wyposażonymi w kabinę ochronną. </w:t>
            </w:r>
            <w:r w:rsidR="00856E91" w:rsidRPr="005A52E9">
              <w:rPr>
                <w:rFonts w:ascii="Arial" w:hAnsi="Arial" w:cs="Arial"/>
                <w:sz w:val="20"/>
                <w:szCs w:val="20"/>
              </w:rPr>
              <w:t xml:space="preserve">Podczas </w:t>
            </w:r>
            <w:r w:rsidRPr="005A52E9">
              <w:rPr>
                <w:rFonts w:ascii="Arial" w:hAnsi="Arial" w:cs="Arial"/>
                <w:sz w:val="20"/>
                <w:szCs w:val="20"/>
              </w:rPr>
              <w:t xml:space="preserve">pracy drzwi i okna powinny być zamknięte. </w:t>
            </w:r>
            <w:r w:rsidR="008402AF" w:rsidRPr="005A52E9">
              <w:rPr>
                <w:rFonts w:ascii="Arial" w:hAnsi="Arial" w:cs="Arial"/>
                <w:sz w:val="20"/>
                <w:szCs w:val="20"/>
              </w:rPr>
              <w:t>Jeśli nie ma kabiny, należy nosić pełną ochronę twarzy.</w:t>
            </w:r>
          </w:p>
          <w:p w14:paraId="3E3731B1" w14:textId="77777777" w:rsidR="00222121" w:rsidRPr="005A52E9" w:rsidRDefault="00222121" w:rsidP="005A52E9">
            <w:pPr>
              <w:pStyle w:val="Listenabsatz"/>
              <w:numPr>
                <w:ilvl w:val="0"/>
                <w:numId w:val="2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5A52E9">
              <w:rPr>
                <w:rFonts w:ascii="Arial" w:hAnsi="Arial" w:cs="Arial"/>
                <w:sz w:val="20"/>
                <w:szCs w:val="20"/>
              </w:rPr>
              <w:t>Podczas pracy żadna osoba nie może przebywać w strefie zagrożenia.</w:t>
            </w:r>
          </w:p>
          <w:p w14:paraId="667A3588" w14:textId="274BE746" w:rsidR="00222121" w:rsidRPr="005A52E9" w:rsidRDefault="00222121" w:rsidP="005A52E9">
            <w:pPr>
              <w:pStyle w:val="Listenabsatz"/>
              <w:numPr>
                <w:ilvl w:val="0"/>
                <w:numId w:val="2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5A52E9">
              <w:rPr>
                <w:rFonts w:ascii="Arial" w:hAnsi="Arial" w:cs="Arial"/>
                <w:sz w:val="20"/>
                <w:szCs w:val="20"/>
              </w:rPr>
              <w:t>Podczas jazdy po drogach należy zwrócić uwagę na szczególne właściwości osprzętu (odchylanie, zmiana środka ciężkości). Przed rozpoczęciem transportu należy zabezpieczyć wszystkie elementy obrotowe, a wszystkie urządzenia zabezpieczające (np. osłony noży) muszą być zamontowane. Należy przestrzegać przepisów StVO i StVZO. Należy przestrzegać wskazówek producenta zawartych w instrukcji obsługi dotyczących dopuszczalnych prędkości maksymalnych.</w:t>
            </w:r>
          </w:p>
          <w:p w14:paraId="79648143" w14:textId="77777777" w:rsidR="00222121" w:rsidRPr="005A52E9" w:rsidRDefault="00222121" w:rsidP="005A52E9">
            <w:pPr>
              <w:pStyle w:val="Listenabsatz"/>
              <w:numPr>
                <w:ilvl w:val="0"/>
                <w:numId w:val="2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5A52E9">
              <w:rPr>
                <w:rFonts w:ascii="Arial" w:hAnsi="Arial" w:cs="Arial"/>
                <w:sz w:val="20"/>
                <w:szCs w:val="20"/>
              </w:rPr>
              <w:t>Podczas jazdy po drodze należy wyłączyć przycinarkę do liści.</w:t>
            </w:r>
          </w:p>
          <w:p w14:paraId="1FBFE5E5" w14:textId="035606A9" w:rsidR="00222121" w:rsidRPr="005A52E9" w:rsidRDefault="00222121" w:rsidP="005A52E9">
            <w:pPr>
              <w:pStyle w:val="Listenabsatz"/>
              <w:numPr>
                <w:ilvl w:val="0"/>
                <w:numId w:val="2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5A52E9">
              <w:rPr>
                <w:rFonts w:ascii="Arial" w:hAnsi="Arial" w:cs="Arial"/>
                <w:sz w:val="20"/>
                <w:szCs w:val="20"/>
              </w:rPr>
              <w:t xml:space="preserve">Podczas wyjeżdżania z rzędu winorośli należy wyłączyć urządzenie dodatkowe </w:t>
            </w:r>
            <w:r w:rsidR="00856E91" w:rsidRPr="005A52E9">
              <w:rPr>
                <w:rFonts w:ascii="Arial" w:hAnsi="Arial" w:cs="Arial"/>
                <w:sz w:val="20"/>
                <w:szCs w:val="20"/>
              </w:rPr>
              <w:t xml:space="preserve">ze względu na ograniczoną widoczność </w:t>
            </w:r>
            <w:r w:rsidRPr="005A52E9">
              <w:rPr>
                <w:rFonts w:ascii="Arial" w:hAnsi="Arial" w:cs="Arial"/>
                <w:sz w:val="20"/>
                <w:szCs w:val="20"/>
              </w:rPr>
              <w:t>i poczekać, aż się zatrzyma. Należy rozważyć zatrudnienie osoby kierującej ruchem lub użycie systemu kamer.</w:t>
            </w:r>
          </w:p>
          <w:p w14:paraId="1A8F74DD" w14:textId="77777777" w:rsidR="009A7906" w:rsidRDefault="00222121" w:rsidP="001B319E">
            <w:pPr>
              <w:pStyle w:val="Listenabsatz"/>
              <w:numPr>
                <w:ilvl w:val="0"/>
                <w:numId w:val="23"/>
              </w:numPr>
              <w:spacing w:after="8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5A52E9">
              <w:rPr>
                <w:rFonts w:ascii="Arial" w:hAnsi="Arial" w:cs="Arial"/>
                <w:sz w:val="20"/>
                <w:szCs w:val="20"/>
              </w:rPr>
              <w:t xml:space="preserve">Urządzenie odłączone od ciągnika należy ustawić tylko na równym </w:t>
            </w:r>
            <w:proofErr w:type="spellStart"/>
            <w:r w:rsidRPr="005A52E9">
              <w:rPr>
                <w:rFonts w:ascii="Arial" w:hAnsi="Arial" w:cs="Arial"/>
                <w:sz w:val="20"/>
                <w:szCs w:val="20"/>
              </w:rPr>
              <w:t>podłożu</w:t>
            </w:r>
            <w:proofErr w:type="spellEnd"/>
            <w:r w:rsidRPr="005A52E9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5A52E9">
              <w:rPr>
                <w:rFonts w:ascii="Arial" w:hAnsi="Arial" w:cs="Arial"/>
                <w:sz w:val="20"/>
                <w:szCs w:val="20"/>
              </w:rPr>
              <w:t>przy</w:t>
            </w:r>
            <w:proofErr w:type="spellEnd"/>
            <w:r w:rsidRPr="005A52E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52E9">
              <w:rPr>
                <w:rFonts w:ascii="Arial" w:hAnsi="Arial" w:cs="Arial"/>
                <w:sz w:val="20"/>
                <w:szCs w:val="20"/>
              </w:rPr>
              <w:t>użyciu</w:t>
            </w:r>
            <w:proofErr w:type="spellEnd"/>
            <w:r w:rsidRPr="005A52E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52E9">
              <w:rPr>
                <w:rFonts w:ascii="Arial" w:hAnsi="Arial" w:cs="Arial"/>
                <w:sz w:val="20"/>
                <w:szCs w:val="20"/>
              </w:rPr>
              <w:t>dostępnych</w:t>
            </w:r>
            <w:proofErr w:type="spellEnd"/>
            <w:r w:rsidRPr="005A52E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52E9">
              <w:rPr>
                <w:rFonts w:ascii="Arial" w:hAnsi="Arial" w:cs="Arial"/>
                <w:sz w:val="20"/>
                <w:szCs w:val="20"/>
              </w:rPr>
              <w:t>urządzeń</w:t>
            </w:r>
            <w:proofErr w:type="spellEnd"/>
            <w:r w:rsidRPr="005A52E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52E9">
              <w:rPr>
                <w:rFonts w:ascii="Arial" w:hAnsi="Arial" w:cs="Arial"/>
                <w:sz w:val="20"/>
                <w:szCs w:val="20"/>
              </w:rPr>
              <w:t>podtrzymujących</w:t>
            </w:r>
            <w:proofErr w:type="spellEnd"/>
            <w:r w:rsidRPr="005A52E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C5F472F" w14:textId="4A5E1832" w:rsidR="004E7D82" w:rsidRPr="004E7D82" w:rsidRDefault="004E7D82" w:rsidP="004E7D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2E3AB529" w14:textId="77777777" w:rsidR="00F55FE2" w:rsidRPr="00CD71E4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14:paraId="737D695C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6E9F61F2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Postępowanie w przypadku awarii</w:t>
            </w:r>
          </w:p>
        </w:tc>
      </w:tr>
      <w:tr w:rsidR="00F55FE2" w:rsidRPr="00D11AAF" w14:paraId="09119B33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2D3FF6B8" w14:textId="77777777" w:rsidR="002D7F0E" w:rsidRPr="004E7D82" w:rsidRDefault="002D7F0E" w:rsidP="0059615B">
            <w:pPr>
              <w:tabs>
                <w:tab w:val="left" w:pos="202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9E8B3E8" w14:textId="511A8F38" w:rsidR="00222121" w:rsidRPr="005A52E9" w:rsidRDefault="00856E91" w:rsidP="005A52E9">
            <w:pPr>
              <w:pStyle w:val="Listenabsatz"/>
              <w:numPr>
                <w:ilvl w:val="0"/>
                <w:numId w:val="2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E7D82">
              <w:rPr>
                <w:rFonts w:ascii="Arial" w:hAnsi="Arial" w:cs="Arial"/>
                <w:sz w:val="20"/>
                <w:szCs w:val="20"/>
              </w:rPr>
              <w:t xml:space="preserve">W przypadku </w:t>
            </w:r>
            <w:r w:rsidRPr="005A52E9">
              <w:rPr>
                <w:rFonts w:ascii="Arial" w:hAnsi="Arial" w:cs="Arial"/>
                <w:sz w:val="20"/>
                <w:szCs w:val="20"/>
              </w:rPr>
              <w:t xml:space="preserve">awarii wyłączyć napęd i </w:t>
            </w:r>
            <w:r w:rsidR="00E50C6E" w:rsidRPr="005A52E9">
              <w:rPr>
                <w:rFonts w:ascii="Arial" w:hAnsi="Arial" w:cs="Arial"/>
                <w:sz w:val="20"/>
                <w:szCs w:val="20"/>
              </w:rPr>
              <w:t xml:space="preserve">poczekać, aż wszystkie części maszyny </w:t>
            </w:r>
            <w:r w:rsidRPr="005A52E9">
              <w:rPr>
                <w:rFonts w:ascii="Arial" w:hAnsi="Arial" w:cs="Arial"/>
                <w:sz w:val="20"/>
                <w:szCs w:val="20"/>
              </w:rPr>
              <w:t>się zatrzymają</w:t>
            </w:r>
            <w:r w:rsidR="00E50C6E" w:rsidRPr="005A52E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F4A9490" w14:textId="0F1E42A9" w:rsidR="00222121" w:rsidRPr="005A52E9" w:rsidRDefault="00222121" w:rsidP="005A52E9">
            <w:pPr>
              <w:pStyle w:val="Listenabsatz"/>
              <w:numPr>
                <w:ilvl w:val="0"/>
                <w:numId w:val="2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5A52E9">
              <w:rPr>
                <w:rFonts w:ascii="Arial" w:hAnsi="Arial" w:cs="Arial"/>
                <w:sz w:val="20"/>
                <w:szCs w:val="20"/>
              </w:rPr>
              <w:t>W razie zagrożenia wyłączyć silnik ciągnika. Zaciągnąć hamulec postojowy i włączyć bieg</w:t>
            </w:r>
            <w:r w:rsidR="00856E91" w:rsidRPr="005A52E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A52E9">
              <w:rPr>
                <w:rFonts w:ascii="Arial" w:hAnsi="Arial" w:cs="Arial"/>
                <w:sz w:val="20"/>
                <w:szCs w:val="20"/>
              </w:rPr>
              <w:t>aby zapobiec niepożądanym ruchom, w razie potrzeby uruchomić zabezpieczenie przed stoczeniem się na stromym zboczu.</w:t>
            </w:r>
          </w:p>
          <w:p w14:paraId="67CED1A9" w14:textId="1104B400" w:rsidR="00856E91" w:rsidRPr="005A52E9" w:rsidRDefault="00856E91" w:rsidP="005A52E9">
            <w:pPr>
              <w:pStyle w:val="Listenabsatz"/>
              <w:numPr>
                <w:ilvl w:val="0"/>
                <w:numId w:val="2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5A52E9">
              <w:rPr>
                <w:rFonts w:ascii="Arial" w:hAnsi="Arial" w:cs="Arial"/>
                <w:sz w:val="20"/>
                <w:szCs w:val="20"/>
              </w:rPr>
              <w:t>Przed przystąpieniem do usuwania usterki należy wyciągnąć kluczyk zapłonowy i poczekać, aż wszystkie ruchome części całkowicie się zatrzymają. W przypadku awarii napędu należy poczekać, aż ostygnie.</w:t>
            </w:r>
          </w:p>
          <w:p w14:paraId="1D8417EA" w14:textId="29643091" w:rsidR="00856E91" w:rsidRPr="005A52E9" w:rsidRDefault="00856E91" w:rsidP="005A52E9">
            <w:pPr>
              <w:pStyle w:val="Listenabsatz"/>
              <w:numPr>
                <w:ilvl w:val="0"/>
                <w:numId w:val="2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5A52E9">
              <w:rPr>
                <w:rFonts w:ascii="Arial" w:hAnsi="Arial" w:cs="Arial"/>
                <w:sz w:val="20"/>
                <w:szCs w:val="20"/>
              </w:rPr>
              <w:t>Poinformować przełożonych.</w:t>
            </w:r>
          </w:p>
          <w:p w14:paraId="612AB745" w14:textId="47F7FB5A" w:rsidR="00856E91" w:rsidRPr="004E7D82" w:rsidRDefault="00856E91" w:rsidP="005A52E9">
            <w:pPr>
              <w:pStyle w:val="Listenabsatz"/>
              <w:numPr>
                <w:ilvl w:val="0"/>
                <w:numId w:val="2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5A52E9">
              <w:rPr>
                <w:rFonts w:ascii="Arial" w:hAnsi="Arial" w:cs="Arial"/>
                <w:sz w:val="20"/>
                <w:szCs w:val="20"/>
              </w:rPr>
              <w:t xml:space="preserve">Prace związane z usuwaniem usterek mogą </w:t>
            </w:r>
            <w:r w:rsidRPr="004E7D82">
              <w:rPr>
                <w:rFonts w:ascii="Arial" w:hAnsi="Arial" w:cs="Arial"/>
                <w:sz w:val="20"/>
                <w:szCs w:val="20"/>
              </w:rPr>
              <w:t xml:space="preserve">być wykonywane </w:t>
            </w:r>
            <w:r w:rsidRPr="005A52E9">
              <w:rPr>
                <w:rFonts w:ascii="Arial" w:hAnsi="Arial" w:cs="Arial"/>
                <w:sz w:val="20"/>
                <w:szCs w:val="20"/>
              </w:rPr>
              <w:t xml:space="preserve">wyłącznie przez </w:t>
            </w:r>
            <w:r w:rsidRPr="004E7D82">
              <w:rPr>
                <w:rFonts w:ascii="Arial" w:hAnsi="Arial" w:cs="Arial"/>
                <w:sz w:val="20"/>
                <w:szCs w:val="20"/>
              </w:rPr>
              <w:t>wykwalifikowane osoby.</w:t>
            </w:r>
          </w:p>
          <w:p w14:paraId="4970D7BF" w14:textId="77777777" w:rsidR="0059615B" w:rsidRPr="004E7D82" w:rsidRDefault="0059615B" w:rsidP="00DC0D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1842" w:rsidRPr="00D11AAF" w14:paraId="55D99397" w14:textId="77777777" w:rsidTr="009445D6">
        <w:tc>
          <w:tcPr>
            <w:tcW w:w="8304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14:paraId="037B9AB8" w14:textId="77777777" w:rsidR="00B01842" w:rsidRPr="00C576E1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Postępowanie w razie wypadku, pierwsza pomoc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14:paraId="37EB383F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Numer alarmowy 112</w:t>
            </w:r>
          </w:p>
        </w:tc>
      </w:tr>
      <w:tr w:rsidR="00B01842" w:rsidRPr="00D11AAF" w14:paraId="013C1A9B" w14:textId="77777777" w:rsidTr="009445D6">
        <w:tc>
          <w:tcPr>
            <w:tcW w:w="3406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14:paraId="16FFE55E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Lokalizacja Telefon:</w:t>
            </w:r>
          </w:p>
          <w:p w14:paraId="720F14FF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7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47A57046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Pierwsza pomoc:</w:t>
            </w:r>
          </w:p>
          <w:p w14:paraId="30D10E2A" w14:textId="77777777"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5F1927D7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Lokalizacja apteczki: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9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14:paraId="631A40FD" w14:textId="77777777"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4F31FED5" wp14:editId="4021AFBF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14:paraId="67405E36" w14:textId="77777777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79D566F9" w14:textId="77777777" w:rsidR="002D7F0E" w:rsidRPr="004E7D82" w:rsidRDefault="002D7F0E" w:rsidP="0059615B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75C0E76" w14:textId="77777777" w:rsidR="001803E2" w:rsidRPr="005A52E9" w:rsidRDefault="001803E2" w:rsidP="005A52E9">
            <w:pPr>
              <w:pStyle w:val="Listenabsatz"/>
              <w:numPr>
                <w:ilvl w:val="0"/>
                <w:numId w:val="2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5A52E9">
              <w:rPr>
                <w:rFonts w:ascii="Arial" w:hAnsi="Arial" w:cs="Arial"/>
                <w:sz w:val="20"/>
                <w:szCs w:val="20"/>
              </w:rPr>
              <w:t>Zachowaj</w:t>
            </w:r>
            <w:r w:rsidRPr="00DC0D04">
              <w:rPr>
                <w:rFonts w:ascii="Arial" w:hAnsi="Arial" w:cs="Arial"/>
                <w:szCs w:val="18"/>
              </w:rPr>
              <w:t xml:space="preserve"> spokój</w:t>
            </w:r>
            <w:r w:rsidRPr="005A52E9">
              <w:rPr>
                <w:rFonts w:ascii="Arial" w:hAnsi="Arial" w:cs="Arial"/>
                <w:sz w:val="20"/>
                <w:szCs w:val="20"/>
              </w:rPr>
              <w:t>, zabezpiecz miejsce wypadku, zadbaj o własne bezpieczeństwo!</w:t>
            </w:r>
          </w:p>
          <w:p w14:paraId="31A3A90D" w14:textId="77777777" w:rsidR="001803E2" w:rsidRPr="005A52E9" w:rsidRDefault="001803E2" w:rsidP="005A52E9">
            <w:pPr>
              <w:pStyle w:val="Listenabsatz"/>
              <w:numPr>
                <w:ilvl w:val="0"/>
                <w:numId w:val="2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5A52E9">
              <w:rPr>
                <w:rFonts w:ascii="Arial" w:hAnsi="Arial" w:cs="Arial"/>
                <w:sz w:val="20"/>
                <w:szCs w:val="20"/>
              </w:rPr>
              <w:t>Zadzwoń pod numer alarmowy (112)!</w:t>
            </w:r>
          </w:p>
          <w:p w14:paraId="6E991C94" w14:textId="77777777" w:rsidR="001803E2" w:rsidRPr="005A52E9" w:rsidRDefault="001803E2" w:rsidP="005A52E9">
            <w:pPr>
              <w:pStyle w:val="Listenabsatz"/>
              <w:numPr>
                <w:ilvl w:val="0"/>
                <w:numId w:val="2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5A52E9">
              <w:rPr>
                <w:rFonts w:ascii="Arial" w:hAnsi="Arial" w:cs="Arial"/>
                <w:sz w:val="20"/>
                <w:szCs w:val="20"/>
              </w:rPr>
              <w:t>Wyłączyć maszynę i w razie potrzeby ewakuować poszkodowanego z obszaru zagrożenia!</w:t>
            </w:r>
          </w:p>
          <w:p w14:paraId="02EA5733" w14:textId="77777777" w:rsidR="001803E2" w:rsidRPr="005A52E9" w:rsidRDefault="001803E2" w:rsidP="005A52E9">
            <w:pPr>
              <w:pStyle w:val="Listenabsatz"/>
              <w:numPr>
                <w:ilvl w:val="0"/>
                <w:numId w:val="2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5A52E9">
              <w:rPr>
                <w:rFonts w:ascii="Arial" w:hAnsi="Arial" w:cs="Arial"/>
                <w:sz w:val="20"/>
                <w:szCs w:val="20"/>
              </w:rPr>
              <w:t>Udziel pierwszej pomocy!</w:t>
            </w:r>
          </w:p>
          <w:p w14:paraId="731FF5B3" w14:textId="77777777" w:rsidR="001803E2" w:rsidRPr="005A52E9" w:rsidRDefault="001803E2" w:rsidP="005A52E9">
            <w:pPr>
              <w:pStyle w:val="Listenabsatz"/>
              <w:numPr>
                <w:ilvl w:val="0"/>
                <w:numId w:val="34"/>
              </w:numPr>
              <w:ind w:left="754" w:hanging="357"/>
              <w:rPr>
                <w:rFonts w:ascii="Arial" w:hAnsi="Arial" w:cs="Arial"/>
                <w:sz w:val="20"/>
                <w:szCs w:val="20"/>
              </w:rPr>
            </w:pPr>
            <w:r w:rsidRPr="005A52E9">
              <w:rPr>
                <w:rFonts w:ascii="Arial" w:hAnsi="Arial" w:cs="Arial"/>
                <w:sz w:val="20"/>
                <w:szCs w:val="20"/>
              </w:rPr>
              <w:t>Sprawdź funkcje życiowe i podejmij działania ratujące życie (pozycja boczna, resuscytacja itp.).</w:t>
            </w:r>
          </w:p>
          <w:p w14:paraId="2C21BA62" w14:textId="77777777" w:rsidR="001803E2" w:rsidRPr="005A52E9" w:rsidRDefault="001803E2" w:rsidP="005A52E9">
            <w:pPr>
              <w:pStyle w:val="Listenabsatz"/>
              <w:numPr>
                <w:ilvl w:val="0"/>
                <w:numId w:val="34"/>
              </w:numPr>
              <w:ind w:left="754" w:hanging="357"/>
              <w:rPr>
                <w:rFonts w:ascii="Arial" w:hAnsi="Arial" w:cs="Arial"/>
                <w:sz w:val="20"/>
                <w:szCs w:val="20"/>
              </w:rPr>
            </w:pPr>
            <w:r w:rsidRPr="005A52E9">
              <w:rPr>
                <w:rFonts w:ascii="Arial" w:hAnsi="Arial" w:cs="Arial"/>
                <w:sz w:val="20"/>
                <w:szCs w:val="20"/>
              </w:rPr>
              <w:t xml:space="preserve">W przypadku groźnego krwawienia: jeśli to możliwe, unieść poszkodowaną część ciała i zatamować krwawienie (przycisnąć chustę do rany, w razie potrzeby założyć opatrunek uciskowy). </w:t>
            </w:r>
          </w:p>
          <w:p w14:paraId="24F810CE" w14:textId="77777777" w:rsidR="001803E2" w:rsidRPr="004E7D82" w:rsidRDefault="001803E2" w:rsidP="005A52E9">
            <w:pPr>
              <w:pStyle w:val="Listenabsatz"/>
              <w:numPr>
                <w:ilvl w:val="0"/>
                <w:numId w:val="2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E7D82">
              <w:rPr>
                <w:rFonts w:ascii="Arial" w:hAnsi="Arial" w:cs="Arial"/>
                <w:sz w:val="20"/>
                <w:szCs w:val="20"/>
              </w:rPr>
              <w:t xml:space="preserve">Gaszenie </w:t>
            </w:r>
            <w:r w:rsidRPr="005A52E9">
              <w:rPr>
                <w:rFonts w:ascii="Arial" w:hAnsi="Arial" w:cs="Arial"/>
                <w:sz w:val="20"/>
                <w:szCs w:val="20"/>
              </w:rPr>
              <w:t xml:space="preserve">pożarów za pomocą odpowiednich </w:t>
            </w:r>
            <w:r w:rsidRPr="004E7D82">
              <w:rPr>
                <w:rFonts w:ascii="Arial" w:hAnsi="Arial" w:cs="Arial"/>
                <w:sz w:val="20"/>
                <w:szCs w:val="20"/>
              </w:rPr>
              <w:t>środków gaśniczych – wezwać pogotowie ratunkowe pod numerem 112!</w:t>
            </w:r>
          </w:p>
          <w:p w14:paraId="79E5281A" w14:textId="77777777" w:rsidR="00F54EA6" w:rsidRPr="004E7D82" w:rsidRDefault="00F54EA6" w:rsidP="009445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190C" w:rsidRPr="00D11AAF" w14:paraId="4891DC9B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2B6B25B2" w14:textId="05C41F06" w:rsidR="0001190C" w:rsidRPr="00C576E1" w:rsidRDefault="009445D6" w:rsidP="0001190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lastRenderedPageBreak/>
              <w:t>Konserwacja</w:t>
            </w:r>
          </w:p>
        </w:tc>
      </w:tr>
      <w:tr w:rsidR="00F55FE2" w:rsidRPr="00D11AAF" w14:paraId="7575533E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1EC8EFF7" w14:textId="77777777" w:rsidR="0059615B" w:rsidRPr="004E7D82" w:rsidRDefault="0059615B" w:rsidP="005961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26408C" w14:textId="3ACD677D" w:rsidR="00844A1B" w:rsidRPr="005A52E9" w:rsidRDefault="00856E91" w:rsidP="005A52E9">
            <w:pPr>
              <w:pStyle w:val="Listenabsatz"/>
              <w:numPr>
                <w:ilvl w:val="0"/>
                <w:numId w:val="2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5A52E9">
              <w:rPr>
                <w:rFonts w:ascii="Arial" w:hAnsi="Arial" w:cs="Arial"/>
                <w:sz w:val="20"/>
                <w:szCs w:val="20"/>
              </w:rPr>
              <w:t xml:space="preserve">Naprawy, prace konserwacyjne i kontrole mogą </w:t>
            </w:r>
            <w:r w:rsidR="00E50C6E" w:rsidRPr="005A52E9">
              <w:rPr>
                <w:rFonts w:ascii="Arial" w:hAnsi="Arial" w:cs="Arial"/>
                <w:sz w:val="20"/>
                <w:szCs w:val="20"/>
              </w:rPr>
              <w:t xml:space="preserve">być wykonywane </w:t>
            </w:r>
            <w:r w:rsidRPr="005A52E9">
              <w:rPr>
                <w:rFonts w:ascii="Arial" w:hAnsi="Arial" w:cs="Arial"/>
                <w:sz w:val="20"/>
                <w:szCs w:val="20"/>
              </w:rPr>
              <w:t xml:space="preserve">wyłącznie przez </w:t>
            </w:r>
            <w:r w:rsidR="00E50C6E" w:rsidRPr="005A52E9">
              <w:rPr>
                <w:rFonts w:ascii="Arial" w:hAnsi="Arial" w:cs="Arial"/>
                <w:sz w:val="20"/>
                <w:szCs w:val="20"/>
              </w:rPr>
              <w:t xml:space="preserve">osoby </w:t>
            </w:r>
            <w:r w:rsidRPr="005A52E9">
              <w:rPr>
                <w:rFonts w:ascii="Arial" w:hAnsi="Arial" w:cs="Arial"/>
                <w:sz w:val="20"/>
                <w:szCs w:val="20"/>
              </w:rPr>
              <w:t xml:space="preserve">do tego </w:t>
            </w:r>
            <w:r w:rsidR="00E50C6E" w:rsidRPr="005A52E9">
              <w:rPr>
                <w:rFonts w:ascii="Arial" w:hAnsi="Arial" w:cs="Arial"/>
                <w:sz w:val="20"/>
                <w:szCs w:val="20"/>
              </w:rPr>
              <w:t>upoważnione.</w:t>
            </w:r>
          </w:p>
          <w:p w14:paraId="31870005" w14:textId="646D2906" w:rsidR="00844A1B" w:rsidRPr="004E7D82" w:rsidRDefault="00856E91" w:rsidP="005A52E9">
            <w:pPr>
              <w:pStyle w:val="Listenabsatz"/>
              <w:numPr>
                <w:ilvl w:val="0"/>
                <w:numId w:val="2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5A52E9">
              <w:rPr>
                <w:rFonts w:ascii="Arial" w:hAnsi="Arial" w:cs="Arial"/>
                <w:sz w:val="20"/>
                <w:szCs w:val="20"/>
              </w:rPr>
              <w:t xml:space="preserve">Podczas wszystkich prac </w:t>
            </w:r>
            <w:r w:rsidRPr="004E7D82">
              <w:rPr>
                <w:rFonts w:ascii="Arial" w:hAnsi="Arial" w:cs="Arial"/>
                <w:sz w:val="20"/>
                <w:szCs w:val="20"/>
              </w:rPr>
              <w:t xml:space="preserve">należy wyłączyć cały napęd i </w:t>
            </w:r>
            <w:r w:rsidR="005D7DC1" w:rsidRPr="004E7D82">
              <w:rPr>
                <w:rFonts w:ascii="Arial" w:hAnsi="Arial" w:cs="Arial"/>
                <w:sz w:val="20"/>
                <w:szCs w:val="20"/>
              </w:rPr>
              <w:t xml:space="preserve">zabezpieczyć go </w:t>
            </w:r>
            <w:r w:rsidRPr="004E7D82">
              <w:rPr>
                <w:rFonts w:ascii="Arial" w:hAnsi="Arial" w:cs="Arial"/>
                <w:sz w:val="20"/>
                <w:szCs w:val="20"/>
              </w:rPr>
              <w:t xml:space="preserve">przed </w:t>
            </w:r>
            <w:r w:rsidR="005D7DC1" w:rsidRPr="004E7D82">
              <w:rPr>
                <w:rFonts w:ascii="Arial" w:hAnsi="Arial" w:cs="Arial"/>
                <w:sz w:val="20"/>
                <w:szCs w:val="20"/>
              </w:rPr>
              <w:t>przypadkowym uruchomieniem.</w:t>
            </w:r>
          </w:p>
          <w:p w14:paraId="6107708A" w14:textId="77777777" w:rsidR="0059615B" w:rsidRPr="004E7D82" w:rsidRDefault="0059615B" w:rsidP="009445D6">
            <w:pPr>
              <w:pStyle w:val="Listenabsatz"/>
              <w:spacing w:before="20"/>
              <w:ind w:left="36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12F6F" w:rsidRPr="00D11AAF" w14:paraId="56EAF52A" w14:textId="77777777" w:rsidTr="009445D6">
        <w:tc>
          <w:tcPr>
            <w:tcW w:w="5560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14:paraId="6AD12EAF" w14:textId="75683B07" w:rsidR="00612F6F" w:rsidRPr="0001190C" w:rsidRDefault="00612F6F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Data:</w:t>
            </w:r>
          </w:p>
          <w:p w14:paraId="75F8E1E9" w14:textId="659BEF93" w:rsidR="00612F6F" w:rsidRDefault="00612F6F" w:rsidP="009445D6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9445D6">
              <w:rPr>
                <w:rFonts w:ascii="Arial" w:hAnsi="Arial" w:cs="Arial"/>
              </w:rPr>
              <w:t xml:space="preserve">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76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14:paraId="67FFAF0A" w14:textId="77777777"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Podpis osoby odpowiedzialnej:</w:t>
            </w:r>
          </w:p>
        </w:tc>
      </w:tr>
      <w:tr w:rsidR="00612F6F" w:rsidRPr="00D11AAF" w14:paraId="480C8832" w14:textId="77777777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14:paraId="0ECC20A1" w14:textId="77777777"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Potwierdza się, że treść niniejszej instrukcji obsługi jest zgodna z warunkami eksploatacji i wynikami oceny ryzyka.</w:t>
            </w:r>
          </w:p>
        </w:tc>
      </w:tr>
    </w:tbl>
    <w:p w14:paraId="23D1B97D" w14:textId="77777777" w:rsidR="00AC0B79" w:rsidRPr="008264FF" w:rsidRDefault="00AC0B79" w:rsidP="008264FF">
      <w:pPr>
        <w:rPr>
          <w:rFonts w:ascii="Arial" w:hAnsi="Arial" w:cs="Arial"/>
          <w:sz w:val="2"/>
          <w:szCs w:val="2"/>
        </w:rPr>
      </w:pPr>
    </w:p>
    <w:sectPr w:rsidR="00AC0B79" w:rsidRPr="008264FF" w:rsidSect="00CB775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21857" w14:textId="77777777"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14:paraId="758A277C" w14:textId="77777777"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C06E9" w14:textId="77777777" w:rsidR="00CF7146" w:rsidRDefault="00CF714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CB775A" w:rsidRPr="00D11AAF" w14:paraId="180B95AF" w14:textId="77777777" w:rsidTr="005D7DC1">
      <w:tc>
        <w:tcPr>
          <w:tcW w:w="11136" w:type="dxa"/>
        </w:tcPr>
        <w:p w14:paraId="0713A773" w14:textId="4903AD6E"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Informacje zebrane na przykładzie: Służba ds. bezpieczeństwa technicznego [STD] SVLFG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08F3DDA4" wp14:editId="0E8A856B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Strona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5A52E9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z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5A52E9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0F7A292D" w14:textId="77777777"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CB775A" w:rsidRPr="00D11AAF" w14:paraId="592A1341" w14:textId="77777777" w:rsidTr="005D7DC1">
      <w:tc>
        <w:tcPr>
          <w:tcW w:w="11136" w:type="dxa"/>
        </w:tcPr>
        <w:p w14:paraId="454DEA80" w14:textId="0704B19D"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Informacje </w:t>
          </w:r>
          <w:r w:rsidR="004906F0">
            <w:rPr>
              <w:rFonts w:ascii="Arial" w:hAnsi="Arial" w:cs="Arial"/>
              <w:sz w:val="12"/>
              <w:szCs w:val="12"/>
            </w:rPr>
            <w:t>zebrane na przykładzie przez Sozialversicherung für Landwirtschaft, Forsten und Gartenbau 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 xml:space="preserve">) [Ubezpieczenie społeczne dla rolnictwa, leśnictwa i ogrodnictwa] </w:t>
          </w:r>
          <w:r w:rsidR="00CF7146">
            <w:rPr>
              <w:rFonts w:ascii="Arial" w:hAnsi="Arial" w:cs="Arial"/>
              <w:sz w:val="12"/>
              <w:szCs w:val="12"/>
            </w:rPr>
            <w:t xml:space="preserve">Stan na 04/2023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732D0D1F" wp14:editId="225D4165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Strona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CF7146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z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CF7146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3E318DE3" w14:textId="77777777"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A131C" w14:textId="77777777"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14:paraId="709AB101" w14:textId="77777777"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5A0CA" w14:textId="77777777" w:rsidR="00CF7146" w:rsidRDefault="00CF714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4AF88" w14:textId="77777777" w:rsidR="00CF7146" w:rsidRDefault="00CF714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EB479" w14:textId="77777777" w:rsidR="00CF7146" w:rsidRDefault="00CF714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4B39"/>
    <w:multiLevelType w:val="hybridMultilevel"/>
    <w:tmpl w:val="3C7243CC"/>
    <w:lvl w:ilvl="0" w:tplc="6C6E4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03CBD"/>
    <w:multiLevelType w:val="hybridMultilevel"/>
    <w:tmpl w:val="637285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349B8"/>
    <w:multiLevelType w:val="hybridMultilevel"/>
    <w:tmpl w:val="D81AEE96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1D6519"/>
    <w:multiLevelType w:val="hybridMultilevel"/>
    <w:tmpl w:val="9D6848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F613E"/>
    <w:multiLevelType w:val="hybridMultilevel"/>
    <w:tmpl w:val="A0265CAC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7E1E5A"/>
    <w:multiLevelType w:val="hybridMultilevel"/>
    <w:tmpl w:val="4964F7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E703F"/>
    <w:multiLevelType w:val="hybridMultilevel"/>
    <w:tmpl w:val="DAF0B4D8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571509"/>
    <w:multiLevelType w:val="hybridMultilevel"/>
    <w:tmpl w:val="5162ABA2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640682"/>
    <w:multiLevelType w:val="hybridMultilevel"/>
    <w:tmpl w:val="B9684DA0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8A32F4"/>
    <w:multiLevelType w:val="hybridMultilevel"/>
    <w:tmpl w:val="E9842AA0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DF7D6B"/>
    <w:multiLevelType w:val="hybridMultilevel"/>
    <w:tmpl w:val="671862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11CA0"/>
    <w:multiLevelType w:val="hybridMultilevel"/>
    <w:tmpl w:val="D96CAB64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6B5196"/>
    <w:multiLevelType w:val="hybridMultilevel"/>
    <w:tmpl w:val="C9C2CD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7C928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2F1829"/>
    <w:multiLevelType w:val="hybridMultilevel"/>
    <w:tmpl w:val="FEA0EC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904A5"/>
    <w:multiLevelType w:val="hybridMultilevel"/>
    <w:tmpl w:val="AC84F5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4750B"/>
    <w:multiLevelType w:val="hybridMultilevel"/>
    <w:tmpl w:val="EC1C7CAC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DB2ACA"/>
    <w:multiLevelType w:val="hybridMultilevel"/>
    <w:tmpl w:val="96048A62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B8F673D"/>
    <w:multiLevelType w:val="hybridMultilevel"/>
    <w:tmpl w:val="C9346BBA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DE561C"/>
    <w:multiLevelType w:val="hybridMultilevel"/>
    <w:tmpl w:val="46A69F58"/>
    <w:lvl w:ilvl="0" w:tplc="111471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2771BD"/>
    <w:multiLevelType w:val="hybridMultilevel"/>
    <w:tmpl w:val="802206E0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AA516B"/>
    <w:multiLevelType w:val="hybridMultilevel"/>
    <w:tmpl w:val="5CB021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EE33F8"/>
    <w:multiLevelType w:val="hybridMultilevel"/>
    <w:tmpl w:val="E96A4856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C91B51"/>
    <w:multiLevelType w:val="hybridMultilevel"/>
    <w:tmpl w:val="B1F22A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D97D9D"/>
    <w:multiLevelType w:val="hybridMultilevel"/>
    <w:tmpl w:val="71BA876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5D2D07"/>
    <w:multiLevelType w:val="hybridMultilevel"/>
    <w:tmpl w:val="5F0A9C2E"/>
    <w:lvl w:ilvl="0" w:tplc="1BEC84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5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1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7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92" w:hanging="360"/>
      </w:pPr>
      <w:rPr>
        <w:rFonts w:ascii="Wingdings" w:hAnsi="Wingdings" w:hint="default"/>
      </w:rPr>
    </w:lvl>
  </w:abstractNum>
  <w:abstractNum w:abstractNumId="27" w15:restartNumberingAfterBreak="0">
    <w:nsid w:val="654E21AA"/>
    <w:multiLevelType w:val="hybridMultilevel"/>
    <w:tmpl w:val="5E58F50A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D67190"/>
    <w:multiLevelType w:val="hybridMultilevel"/>
    <w:tmpl w:val="C1A436A2"/>
    <w:lvl w:ilvl="0" w:tplc="2F8EC932">
      <w:start w:val="1"/>
      <w:numFmt w:val="bullet"/>
      <w:lvlText w:val=""/>
      <w:lvlJc w:val="left"/>
      <w:pPr>
        <w:ind w:left="397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9" w15:restartNumberingAfterBreak="0">
    <w:nsid w:val="6C3F774A"/>
    <w:multiLevelType w:val="hybridMultilevel"/>
    <w:tmpl w:val="395ABA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2E523D"/>
    <w:multiLevelType w:val="hybridMultilevel"/>
    <w:tmpl w:val="62360FDA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25738A7"/>
    <w:multiLevelType w:val="hybridMultilevel"/>
    <w:tmpl w:val="2898C7D4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42E5CF7"/>
    <w:multiLevelType w:val="hybridMultilevel"/>
    <w:tmpl w:val="4ED4758A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5A20CFE"/>
    <w:multiLevelType w:val="hybridMultilevel"/>
    <w:tmpl w:val="4A540874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25070094">
    <w:abstractNumId w:val="30"/>
  </w:num>
  <w:num w:numId="2" w16cid:durableId="1156065342">
    <w:abstractNumId w:val="11"/>
  </w:num>
  <w:num w:numId="3" w16cid:durableId="1883517693">
    <w:abstractNumId w:val="17"/>
  </w:num>
  <w:num w:numId="4" w16cid:durableId="1611156517">
    <w:abstractNumId w:val="15"/>
  </w:num>
  <w:num w:numId="5" w16cid:durableId="121964446">
    <w:abstractNumId w:val="9"/>
  </w:num>
  <w:num w:numId="6" w16cid:durableId="1935942599">
    <w:abstractNumId w:val="23"/>
  </w:num>
  <w:num w:numId="7" w16cid:durableId="1022970540">
    <w:abstractNumId w:val="25"/>
  </w:num>
  <w:num w:numId="8" w16cid:durableId="1926962016">
    <w:abstractNumId w:val="6"/>
  </w:num>
  <w:num w:numId="9" w16cid:durableId="1153638480">
    <w:abstractNumId w:val="31"/>
  </w:num>
  <w:num w:numId="10" w16cid:durableId="1408647347">
    <w:abstractNumId w:val="22"/>
  </w:num>
  <w:num w:numId="11" w16cid:durableId="1255823418">
    <w:abstractNumId w:val="7"/>
  </w:num>
  <w:num w:numId="12" w16cid:durableId="547186147">
    <w:abstractNumId w:val="3"/>
  </w:num>
  <w:num w:numId="13" w16cid:durableId="782304755">
    <w:abstractNumId w:val="20"/>
  </w:num>
  <w:num w:numId="14" w16cid:durableId="1426416002">
    <w:abstractNumId w:val="16"/>
  </w:num>
  <w:num w:numId="15" w16cid:durableId="375009225">
    <w:abstractNumId w:val="14"/>
  </w:num>
  <w:num w:numId="16" w16cid:durableId="250160392">
    <w:abstractNumId w:val="2"/>
  </w:num>
  <w:num w:numId="17" w16cid:durableId="751510852">
    <w:abstractNumId w:val="12"/>
  </w:num>
  <w:num w:numId="18" w16cid:durableId="1111557445">
    <w:abstractNumId w:val="10"/>
  </w:num>
  <w:num w:numId="19" w16cid:durableId="934094772">
    <w:abstractNumId w:val="8"/>
  </w:num>
  <w:num w:numId="20" w16cid:durableId="1677609911">
    <w:abstractNumId w:val="1"/>
  </w:num>
  <w:num w:numId="21" w16cid:durableId="1750730617">
    <w:abstractNumId w:val="32"/>
  </w:num>
  <w:num w:numId="22" w16cid:durableId="207378049">
    <w:abstractNumId w:val="13"/>
  </w:num>
  <w:num w:numId="23" w16cid:durableId="743768974">
    <w:abstractNumId w:val="18"/>
  </w:num>
  <w:num w:numId="24" w16cid:durableId="909118956">
    <w:abstractNumId w:val="27"/>
  </w:num>
  <w:num w:numId="25" w16cid:durableId="1688173776">
    <w:abstractNumId w:val="0"/>
  </w:num>
  <w:num w:numId="26" w16cid:durableId="93017659">
    <w:abstractNumId w:val="4"/>
  </w:num>
  <w:num w:numId="27" w16cid:durableId="133328465">
    <w:abstractNumId w:val="33"/>
  </w:num>
  <w:num w:numId="28" w16cid:durableId="1180124386">
    <w:abstractNumId w:val="5"/>
  </w:num>
  <w:num w:numId="29" w16cid:durableId="1645619218">
    <w:abstractNumId w:val="29"/>
  </w:num>
  <w:num w:numId="30" w16cid:durableId="513109303">
    <w:abstractNumId w:val="24"/>
  </w:num>
  <w:num w:numId="31" w16cid:durableId="1569412621">
    <w:abstractNumId w:val="28"/>
  </w:num>
  <w:num w:numId="32" w16cid:durableId="137264291">
    <w:abstractNumId w:val="26"/>
  </w:num>
  <w:num w:numId="33" w16cid:durableId="645431129">
    <w:abstractNumId w:val="21"/>
  </w:num>
  <w:num w:numId="34" w16cid:durableId="627399275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autoHyphenation/>
  <w:hyphenationZone w:val="425"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AAF"/>
    <w:rsid w:val="0001190C"/>
    <w:rsid w:val="000C0100"/>
    <w:rsid w:val="00172F39"/>
    <w:rsid w:val="001803E2"/>
    <w:rsid w:val="001973F1"/>
    <w:rsid w:val="001A1F39"/>
    <w:rsid w:val="001B319E"/>
    <w:rsid w:val="00206842"/>
    <w:rsid w:val="00207CFD"/>
    <w:rsid w:val="00222121"/>
    <w:rsid w:val="002A0E45"/>
    <w:rsid w:val="002D7F0E"/>
    <w:rsid w:val="002F3F40"/>
    <w:rsid w:val="00316EC3"/>
    <w:rsid w:val="0034486D"/>
    <w:rsid w:val="00385018"/>
    <w:rsid w:val="003A4D62"/>
    <w:rsid w:val="003B3E7A"/>
    <w:rsid w:val="003B532E"/>
    <w:rsid w:val="003D5161"/>
    <w:rsid w:val="003F28D2"/>
    <w:rsid w:val="003F2EDD"/>
    <w:rsid w:val="00486B43"/>
    <w:rsid w:val="004906F0"/>
    <w:rsid w:val="004A212C"/>
    <w:rsid w:val="004E7D82"/>
    <w:rsid w:val="00537699"/>
    <w:rsid w:val="0055460E"/>
    <w:rsid w:val="005760E9"/>
    <w:rsid w:val="00587B8C"/>
    <w:rsid w:val="0059615B"/>
    <w:rsid w:val="005A03AD"/>
    <w:rsid w:val="005A52E9"/>
    <w:rsid w:val="005D7DC1"/>
    <w:rsid w:val="00612F6F"/>
    <w:rsid w:val="00624282"/>
    <w:rsid w:val="00696845"/>
    <w:rsid w:val="006C6FAE"/>
    <w:rsid w:val="007546CE"/>
    <w:rsid w:val="00791852"/>
    <w:rsid w:val="007B144E"/>
    <w:rsid w:val="007F75C1"/>
    <w:rsid w:val="008264FF"/>
    <w:rsid w:val="00837585"/>
    <w:rsid w:val="008402AF"/>
    <w:rsid w:val="008429E0"/>
    <w:rsid w:val="0084393D"/>
    <w:rsid w:val="00844A1B"/>
    <w:rsid w:val="00856E91"/>
    <w:rsid w:val="00896F4A"/>
    <w:rsid w:val="008B426C"/>
    <w:rsid w:val="008C7CE0"/>
    <w:rsid w:val="008D1DA1"/>
    <w:rsid w:val="009133D2"/>
    <w:rsid w:val="009445D6"/>
    <w:rsid w:val="00970A5C"/>
    <w:rsid w:val="0097245C"/>
    <w:rsid w:val="009A7906"/>
    <w:rsid w:val="009C726B"/>
    <w:rsid w:val="009F0C32"/>
    <w:rsid w:val="00A924C8"/>
    <w:rsid w:val="00A93114"/>
    <w:rsid w:val="00AC0B79"/>
    <w:rsid w:val="00AE5082"/>
    <w:rsid w:val="00B01842"/>
    <w:rsid w:val="00B61008"/>
    <w:rsid w:val="00BB6F74"/>
    <w:rsid w:val="00BC1A49"/>
    <w:rsid w:val="00BF247F"/>
    <w:rsid w:val="00C30752"/>
    <w:rsid w:val="00C576E1"/>
    <w:rsid w:val="00C77207"/>
    <w:rsid w:val="00CB775A"/>
    <w:rsid w:val="00CD71E4"/>
    <w:rsid w:val="00CF7146"/>
    <w:rsid w:val="00D11AAF"/>
    <w:rsid w:val="00D62BE8"/>
    <w:rsid w:val="00D75451"/>
    <w:rsid w:val="00DA32ED"/>
    <w:rsid w:val="00DC0D04"/>
    <w:rsid w:val="00DC2755"/>
    <w:rsid w:val="00E271F2"/>
    <w:rsid w:val="00E50C6E"/>
    <w:rsid w:val="00E8380C"/>
    <w:rsid w:val="00EA6954"/>
    <w:rsid w:val="00EE49B4"/>
    <w:rsid w:val="00F07343"/>
    <w:rsid w:val="00F35C9A"/>
    <w:rsid w:val="00F50E9D"/>
    <w:rsid w:val="00F54EA6"/>
    <w:rsid w:val="00F5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C95B9CC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45D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paragraph" w:customStyle="1" w:styleId="Default">
    <w:name w:val="Default"/>
    <w:rsid w:val="00BF247F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de-DE"/>
    </w:rPr>
  </w:style>
  <w:style w:type="character" w:styleId="Hyperlink">
    <w:name w:val="Hyperlink"/>
    <w:rsid w:val="009A7906"/>
    <w:rPr>
      <w:color w:val="0563C1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2212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2212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2212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Nożyce do gałęzi </vt:lpstr>
    </vt:vector>
  </TitlesOfParts>
  <Company>SVLFG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Nożyce do gałęzi </dc:title>
  <dc:subject>Betriebsanweisung Laubschneider</dc:subject>
  <dc:creator/>
  <cp:keywords/>
  <dc:description/>
  <cp:lastModifiedBy>Fuhrmann, Antje</cp:lastModifiedBy>
  <cp:revision>4</cp:revision>
  <cp:lastPrinted>2020-11-26T10:37:00Z</cp:lastPrinted>
  <dcterms:created xsi:type="dcterms:W3CDTF">2025-11-04T08:30:00Z</dcterms:created>
  <dcterms:modified xsi:type="dcterms:W3CDTF">2025-12-19T06:51:00Z</dcterms:modified>
</cp:coreProperties>
</file>