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11"/>
        <w:gridCol w:w="311"/>
        <w:gridCol w:w="1860"/>
        <w:gridCol w:w="1235"/>
        <w:gridCol w:w="1540"/>
        <w:gridCol w:w="1845"/>
        <w:gridCol w:w="934"/>
      </w:tblGrid>
      <w:tr w:rsidR="00B71D97" w:rsidRPr="00D11AAF" w14:paraId="0ED18BCD" w14:textId="77777777" w:rsidTr="007342C2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6F31D9CE" w14:textId="77777777" w:rsidR="00B71D97" w:rsidRDefault="00B71D97" w:rsidP="00D0293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67D94F1" w14:textId="77777777" w:rsidR="00B71D97" w:rsidRPr="0001190C" w:rsidRDefault="00B71D97" w:rsidP="00D0293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7AC7CAF9" w14:textId="77777777" w:rsidR="00B71D97" w:rsidRPr="00C576E1" w:rsidRDefault="00B71D97" w:rsidP="006827A4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14:paraId="5DC2A219" w14:textId="735C3D00" w:rsidR="00B71D97" w:rsidRPr="00C576E1" w:rsidRDefault="00B71D97" w:rsidP="006827A4">
            <w:pPr>
              <w:spacing w:after="0" w:line="240" w:lineRule="auto"/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AF140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AF1405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12 ArbSc</w:t>
            </w:r>
            <w: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hG, § 9 BetrSichV, § 3 VSG 1.1</w:t>
            </w:r>
          </w:p>
        </w:tc>
      </w:tr>
      <w:tr w:rsidR="00B71D97" w:rsidRPr="00D11AAF" w14:paraId="5188DD87" w14:textId="77777777" w:rsidTr="007342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17ECEE79" w14:textId="77777777" w:rsidR="00B71D97" w:rsidRPr="00D11AAF" w:rsidRDefault="00B71D97" w:rsidP="007342C2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0000FF"/>
              <w:bottom w:val="single" w:sz="12" w:space="0" w:color="0000FF"/>
              <w:right w:val="single" w:sz="36" w:space="0" w:color="0000FF"/>
            </w:tcBorders>
          </w:tcPr>
          <w:p w14:paraId="778557DE" w14:textId="77777777" w:rsidR="00B71D97" w:rsidRPr="00E75047" w:rsidRDefault="003541AC" w:rsidP="00D0293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Pferdesolarium</w:t>
            </w:r>
          </w:p>
        </w:tc>
      </w:tr>
      <w:tr w:rsidR="00B71D97" w:rsidRPr="00D11AAF" w14:paraId="19412FBA" w14:textId="77777777" w:rsidTr="007342C2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4DE9B13C" w14:textId="0EE53FA2" w:rsidR="00B71D97" w:rsidRPr="00C576E1" w:rsidRDefault="00AF1405" w:rsidP="006827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Gefahren für den Menschen</w:t>
            </w:r>
          </w:p>
        </w:tc>
      </w:tr>
      <w:tr w:rsidR="00B71D97" w:rsidRPr="00D11AAF" w14:paraId="4F4A03E4" w14:textId="77777777" w:rsidTr="007342C2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74D0BFBE" w14:textId="77777777" w:rsidR="003541AC" w:rsidRPr="003541AC" w:rsidRDefault="003541AC" w:rsidP="003541A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8EF9411" w14:textId="77777777" w:rsidR="008C57FA" w:rsidRPr="008C57FA" w:rsidRDefault="008C57FA" w:rsidP="008C57F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0758DFAD" w14:textId="64101B2E" w:rsidR="003541AC" w:rsidRPr="003541AC" w:rsidRDefault="003541AC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541AC">
              <w:rPr>
                <w:rFonts w:ascii="Arial" w:hAnsi="Arial" w:cs="Arial"/>
              </w:rPr>
              <w:t>Gefahr durch wegplatzende Teile (Leuchtmittel)</w:t>
            </w:r>
          </w:p>
          <w:p w14:paraId="7789A8DD" w14:textId="77777777" w:rsidR="003541AC" w:rsidRPr="003541AC" w:rsidRDefault="003541AC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541AC">
              <w:rPr>
                <w:rFonts w:ascii="Arial" w:hAnsi="Arial" w:cs="Arial"/>
              </w:rPr>
              <w:t>Gefahr durch herabfallende Teile (Versagen der Aufhängung)</w:t>
            </w:r>
          </w:p>
          <w:p w14:paraId="77202F40" w14:textId="77777777" w:rsidR="003541AC" w:rsidRPr="003541AC" w:rsidRDefault="003541AC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541AC">
              <w:rPr>
                <w:rFonts w:ascii="Arial" w:hAnsi="Arial" w:cs="Arial"/>
              </w:rPr>
              <w:t xml:space="preserve">Brandgefahr durch Abdecken des </w:t>
            </w:r>
            <w:proofErr w:type="spellStart"/>
            <w:r w:rsidRPr="003541AC">
              <w:rPr>
                <w:rFonts w:ascii="Arial" w:hAnsi="Arial" w:cs="Arial"/>
              </w:rPr>
              <w:t>Besonnungsgerätes</w:t>
            </w:r>
            <w:proofErr w:type="spellEnd"/>
            <w:r w:rsidRPr="003541AC">
              <w:rPr>
                <w:rFonts w:ascii="Arial" w:hAnsi="Arial" w:cs="Arial"/>
              </w:rPr>
              <w:t xml:space="preserve"> während des Betriebes</w:t>
            </w:r>
          </w:p>
          <w:p w14:paraId="28C1ABF4" w14:textId="77777777" w:rsidR="003541AC" w:rsidRPr="003541AC" w:rsidRDefault="003541AC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541AC">
              <w:rPr>
                <w:rFonts w:ascii="Arial" w:hAnsi="Arial" w:cs="Arial"/>
              </w:rPr>
              <w:t>Gefahr durch Ausrutschen auf feuchtem Boden</w:t>
            </w:r>
          </w:p>
          <w:p w14:paraId="28EE734D" w14:textId="77777777" w:rsidR="003541AC" w:rsidRPr="003541AC" w:rsidRDefault="003541AC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541AC">
              <w:rPr>
                <w:rFonts w:ascii="Arial" w:hAnsi="Arial" w:cs="Arial"/>
              </w:rPr>
              <w:t>Gefahr durch rotierende Ventilatoren</w:t>
            </w:r>
          </w:p>
          <w:p w14:paraId="5ECA2BA2" w14:textId="1C6FE51C" w:rsidR="003541AC" w:rsidRPr="003541AC" w:rsidRDefault="003541AC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6A5641">
              <w:rPr>
                <w:rFonts w:ascii="Arial" w:hAnsi="Arial" w:cs="Arial"/>
              </w:rPr>
              <w:t>Verbrennungsgefahr an</w:t>
            </w:r>
            <w:r w:rsidRPr="003541AC">
              <w:rPr>
                <w:rFonts w:ascii="Arial" w:hAnsi="Arial" w:cs="Arial"/>
              </w:rPr>
              <w:t xml:space="preserve"> Infrarot-Strahlern</w:t>
            </w:r>
            <w:r w:rsidR="008C57FA">
              <w:rPr>
                <w:rFonts w:ascii="Arial" w:hAnsi="Arial" w:cs="Arial"/>
              </w:rPr>
              <w:br/>
            </w:r>
          </w:p>
          <w:p w14:paraId="0CF8DDD1" w14:textId="77777777" w:rsidR="00B71D97" w:rsidRPr="003541AC" w:rsidRDefault="00B71D97" w:rsidP="003541A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783CDF50" w14:textId="77777777" w:rsidR="008C57FA" w:rsidRDefault="008C57FA" w:rsidP="006827A4">
            <w:pPr>
              <w:pStyle w:val="Listenabsatz"/>
              <w:spacing w:after="0" w:line="240" w:lineRule="auto"/>
              <w:ind w:left="714" w:hanging="357"/>
            </w:pPr>
          </w:p>
          <w:p w14:paraId="2635435D" w14:textId="77777777" w:rsidR="008C57FA" w:rsidRDefault="008C57FA" w:rsidP="006827A4">
            <w:pPr>
              <w:pStyle w:val="Listenabsatz"/>
              <w:spacing w:after="0" w:line="240" w:lineRule="auto"/>
              <w:ind w:left="714" w:hanging="357"/>
            </w:pPr>
          </w:p>
          <w:p w14:paraId="76401221" w14:textId="037DEB17" w:rsidR="008C57FA" w:rsidRDefault="008C57FA" w:rsidP="006827A4">
            <w:pPr>
              <w:pStyle w:val="Listenabsatz"/>
              <w:spacing w:after="0" w:line="240" w:lineRule="auto"/>
              <w:ind w:left="714" w:hanging="357"/>
            </w:pPr>
            <w:r w:rsidRPr="006827A4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48FF2C66" wp14:editId="7C6F705A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82550</wp:posOffset>
                  </wp:positionV>
                  <wp:extent cx="535940" cy="467995"/>
                  <wp:effectExtent l="0" t="0" r="0" b="8255"/>
                  <wp:wrapNone/>
                  <wp:docPr id="5" name="Grafik 5" descr="ISO 7010 W00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SO 7010 W00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4B832F" w14:textId="7B222608" w:rsidR="008C57FA" w:rsidRDefault="008C57FA" w:rsidP="006827A4">
            <w:pPr>
              <w:pStyle w:val="Listenabsatz"/>
              <w:spacing w:after="0" w:line="240" w:lineRule="auto"/>
              <w:ind w:left="714" w:hanging="357"/>
            </w:pPr>
          </w:p>
          <w:p w14:paraId="426246FC" w14:textId="12EF5ADF" w:rsidR="00B71D97" w:rsidRPr="00D11AAF" w:rsidRDefault="008C57FA" w:rsidP="006827A4">
            <w:pPr>
              <w:pStyle w:val="Listenabsatz"/>
              <w:spacing w:after="0" w:line="240" w:lineRule="auto"/>
              <w:ind w:left="714" w:hanging="357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4" behindDoc="0" locked="0" layoutInCell="1" allowOverlap="1" wp14:anchorId="1631B9CB" wp14:editId="3910F535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1874520</wp:posOffset>
                  </wp:positionV>
                  <wp:extent cx="503555" cy="503555"/>
                  <wp:effectExtent l="0" t="0" r="0" b="0"/>
                  <wp:wrapNone/>
                  <wp:docPr id="8" name="Grafik 8" descr="https://upload.wikimedia.org/wikipedia/commons/thumb/3/3c/ISO_7010_M008.svg/800px-ISO_7010_M008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3/3c/ISO_7010_M008.svg/800px-ISO_7010_M008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741">
              <w:rPr>
                <w:noProof/>
                <w:lang w:eastAsia="de-DE"/>
              </w:rPr>
              <w:drawing>
                <wp:anchor distT="0" distB="0" distL="114300" distR="114300" simplePos="0" relativeHeight="251658239" behindDoc="0" locked="0" layoutInCell="1" allowOverlap="1" wp14:anchorId="701D7886" wp14:editId="060C9764">
                  <wp:simplePos x="0" y="0"/>
                  <wp:positionH relativeFrom="column">
                    <wp:posOffset>-34290</wp:posOffset>
                  </wp:positionH>
                  <wp:positionV relativeFrom="paragraph">
                    <wp:posOffset>1374775</wp:posOffset>
                  </wp:positionV>
                  <wp:extent cx="503555" cy="503555"/>
                  <wp:effectExtent l="0" t="0" r="0" b="0"/>
                  <wp:wrapNone/>
                  <wp:docPr id="6" name="Grafik 6" descr="https://upload.wikimedia.org/wikipedia/commons/thumb/0/01/ISO_7010_P016.svg/800px-ISO_7010_P016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0/01/ISO_7010_P016.svg/800px-ISO_7010_P016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741">
              <w:t xml:space="preserve"> </w:t>
            </w:r>
          </w:p>
        </w:tc>
      </w:tr>
      <w:tr w:rsidR="00B71D97" w:rsidRPr="00D11AAF" w14:paraId="784E7841" w14:textId="77777777" w:rsidTr="007342C2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  <w:shd w:val="clear" w:color="auto" w:fill="0000FF"/>
          </w:tcPr>
          <w:p w14:paraId="65843391" w14:textId="77777777" w:rsidR="00B71D97" w:rsidRPr="00C576E1" w:rsidRDefault="00B71D97" w:rsidP="006827A4">
            <w:pPr>
              <w:tabs>
                <w:tab w:val="left" w:pos="3377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BBB378A" w14:textId="77777777" w:rsidR="00B71D97" w:rsidRPr="00D11AAF" w:rsidRDefault="00B71D97" w:rsidP="007342C2">
            <w:pPr>
              <w:rPr>
                <w:rFonts w:ascii="Arial" w:hAnsi="Arial" w:cs="Arial"/>
              </w:rPr>
            </w:pPr>
          </w:p>
        </w:tc>
      </w:tr>
      <w:tr w:rsidR="00B71D97" w:rsidRPr="00D11AAF" w14:paraId="6A05A2B2" w14:textId="77777777" w:rsidTr="007342C2">
        <w:tc>
          <w:tcPr>
            <w:tcW w:w="10202" w:type="dxa"/>
            <w:gridSpan w:val="6"/>
            <w:tcBorders>
              <w:top w:val="nil"/>
              <w:left w:val="single" w:sz="36" w:space="0" w:color="0000FF"/>
              <w:bottom w:val="nil"/>
              <w:right w:val="single" w:sz="12" w:space="0" w:color="0000FF"/>
            </w:tcBorders>
          </w:tcPr>
          <w:p w14:paraId="75684E9F" w14:textId="77777777" w:rsidR="003541AC" w:rsidRPr="003541AC" w:rsidRDefault="003541AC" w:rsidP="003541A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3C94A892" w14:textId="77777777" w:rsidR="008C57FA" w:rsidRPr="008C57FA" w:rsidRDefault="008C57FA" w:rsidP="008C57F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A1FB7BC" w14:textId="1B3ADF49" w:rsidR="00B7158B" w:rsidRDefault="00B7158B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541AC">
              <w:rPr>
                <w:rFonts w:ascii="Arial" w:hAnsi="Arial" w:cs="Arial"/>
              </w:rPr>
              <w:t xml:space="preserve">Vor Inbetriebnahme Funktion und Vollständigkeit der Sicherheits- und Schutzeinrichtungen </w:t>
            </w:r>
            <w:r>
              <w:rPr>
                <w:rFonts w:ascii="Arial" w:hAnsi="Arial" w:cs="Arial"/>
              </w:rPr>
              <w:t>kontrollieren.</w:t>
            </w:r>
          </w:p>
          <w:p w14:paraId="3D9D1117" w14:textId="77777777" w:rsidR="003541AC" w:rsidRPr="003541AC" w:rsidRDefault="003541AC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541AC">
              <w:rPr>
                <w:rFonts w:ascii="Arial" w:hAnsi="Arial" w:cs="Arial"/>
              </w:rPr>
              <w:t>Während und nach dem Betrieb des Solariums nicht mit Wasser hantieren. Durch Wasserspritzer können die Strahler bei Erwärmung platzen und Verletzungen hervorrufen.</w:t>
            </w:r>
          </w:p>
          <w:p w14:paraId="4DA5656A" w14:textId="77777777" w:rsidR="003541AC" w:rsidRPr="003541AC" w:rsidRDefault="003541AC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541AC">
              <w:rPr>
                <w:rFonts w:ascii="Arial" w:hAnsi="Arial" w:cs="Arial"/>
              </w:rPr>
              <w:t>Aufhängung des Solariums in regelmäßigen Abständen einer Sichtkontrolle unterziehen und auf Tragfähigkeit prüfen.</w:t>
            </w:r>
          </w:p>
          <w:p w14:paraId="5D3066FA" w14:textId="77777777" w:rsidR="003541AC" w:rsidRPr="003541AC" w:rsidRDefault="003541AC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541AC">
              <w:rPr>
                <w:rFonts w:ascii="Arial" w:hAnsi="Arial" w:cs="Arial"/>
              </w:rPr>
              <w:t xml:space="preserve">Das </w:t>
            </w:r>
            <w:proofErr w:type="spellStart"/>
            <w:r w:rsidRPr="003541AC">
              <w:rPr>
                <w:rFonts w:ascii="Arial" w:hAnsi="Arial" w:cs="Arial"/>
              </w:rPr>
              <w:t>Besonnungsgerät</w:t>
            </w:r>
            <w:proofErr w:type="spellEnd"/>
            <w:r w:rsidRPr="003541AC">
              <w:rPr>
                <w:rFonts w:ascii="Arial" w:hAnsi="Arial" w:cs="Arial"/>
              </w:rPr>
              <w:t xml:space="preserve"> nicht abdecken, um keinen Wärmestau auszulösen.</w:t>
            </w:r>
          </w:p>
          <w:p w14:paraId="24EB6C00" w14:textId="75AF1423" w:rsidR="003541AC" w:rsidRPr="009812A2" w:rsidRDefault="00EB2242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9812A2">
              <w:rPr>
                <w:rFonts w:ascii="Arial" w:hAnsi="Arial" w:cs="Arial"/>
              </w:rPr>
              <w:t>Sicherheitsschuhe tragen.</w:t>
            </w:r>
          </w:p>
          <w:p w14:paraId="769AF40B" w14:textId="77777777" w:rsidR="003541AC" w:rsidRPr="003541AC" w:rsidRDefault="003541AC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541AC">
              <w:rPr>
                <w:rFonts w:ascii="Arial" w:hAnsi="Arial" w:cs="Arial"/>
              </w:rPr>
              <w:t>Verwendung des Gerätes nur mit angebrachten Schutzgittern vor den Ventilatoren.</w:t>
            </w:r>
          </w:p>
          <w:p w14:paraId="3191451B" w14:textId="423E4878" w:rsidR="003541AC" w:rsidRPr="003541AC" w:rsidRDefault="003541AC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541AC">
              <w:rPr>
                <w:rFonts w:ascii="Arial" w:hAnsi="Arial" w:cs="Arial"/>
              </w:rPr>
              <w:t>Genügend Abstand zu den Infrarotstrahlern halten. Nicht mit den Händen an die Strahler fassen, Abstand des Solariums zum Pferderücken mind. 50</w:t>
            </w:r>
            <w:r w:rsidR="009812A2">
              <w:rPr>
                <w:rFonts w:ascii="Arial" w:hAnsi="Arial" w:cs="Arial"/>
              </w:rPr>
              <w:t xml:space="preserve"> </w:t>
            </w:r>
            <w:r w:rsidRPr="003541AC">
              <w:rPr>
                <w:rFonts w:ascii="Arial" w:hAnsi="Arial" w:cs="Arial"/>
              </w:rPr>
              <w:t>cm.</w:t>
            </w:r>
            <w:r w:rsidR="008C57FA">
              <w:rPr>
                <w:rFonts w:ascii="Arial" w:hAnsi="Arial" w:cs="Arial"/>
              </w:rPr>
              <w:br/>
            </w:r>
          </w:p>
          <w:p w14:paraId="2D14E112" w14:textId="77777777" w:rsidR="00B71D97" w:rsidRPr="003541AC" w:rsidRDefault="00B71D97" w:rsidP="003541AC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12" w:space="0" w:color="0000FF"/>
              <w:bottom w:val="nil"/>
              <w:right w:val="single" w:sz="36" w:space="0" w:color="0000FF"/>
            </w:tcBorders>
          </w:tcPr>
          <w:p w14:paraId="150B353A" w14:textId="77777777" w:rsidR="00B71D97" w:rsidRPr="00D11AAF" w:rsidRDefault="00B71D97" w:rsidP="007342C2">
            <w:pPr>
              <w:rPr>
                <w:rFonts w:ascii="Arial" w:hAnsi="Arial" w:cs="Arial"/>
              </w:rPr>
            </w:pPr>
          </w:p>
        </w:tc>
      </w:tr>
      <w:tr w:rsidR="00B71D97" w:rsidRPr="00D11AAF" w14:paraId="207C2BF4" w14:textId="77777777" w:rsidTr="007342C2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753F8271" w14:textId="6225DF38" w:rsidR="00B71D97" w:rsidRPr="00C576E1" w:rsidRDefault="00B71D97" w:rsidP="006827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Verhalten bei Störungen</w:t>
            </w:r>
          </w:p>
        </w:tc>
      </w:tr>
      <w:tr w:rsidR="00B71D97" w:rsidRPr="00D11AAF" w14:paraId="0B8E2823" w14:textId="77777777" w:rsidTr="008C57FA">
        <w:trPr>
          <w:trHeight w:val="2058"/>
        </w:trPr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102EB1D9" w14:textId="694107C6" w:rsidR="003541AC" w:rsidRPr="00A729E7" w:rsidRDefault="003541AC" w:rsidP="00A729E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26198F4" w14:textId="77777777" w:rsidR="008C57FA" w:rsidRPr="008C57FA" w:rsidRDefault="008C57FA" w:rsidP="008C57F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770B34E2" w14:textId="52CF3643" w:rsidR="00B7158B" w:rsidRDefault="00B7158B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32533">
              <w:rPr>
                <w:rFonts w:ascii="Arial" w:hAnsi="Arial" w:cs="Arial"/>
              </w:rPr>
              <w:t xml:space="preserve">Bei Betriebsstörungen </w:t>
            </w:r>
            <w:r w:rsidR="00A729E7">
              <w:rPr>
                <w:rFonts w:ascii="Arial" w:hAnsi="Arial" w:cs="Arial"/>
              </w:rPr>
              <w:t>das Gerät außer Betrieb setzen</w:t>
            </w:r>
            <w:r w:rsidRPr="00F32533">
              <w:rPr>
                <w:rFonts w:ascii="Arial" w:hAnsi="Arial" w:cs="Arial"/>
              </w:rPr>
              <w:t xml:space="preserve"> und </w:t>
            </w:r>
            <w:r w:rsidR="00A729E7">
              <w:rPr>
                <w:rFonts w:ascii="Arial" w:hAnsi="Arial" w:cs="Arial"/>
              </w:rPr>
              <w:t>das Abkühlen aller Bauteile abwarten</w:t>
            </w:r>
            <w:r w:rsidRPr="00F32533">
              <w:rPr>
                <w:rFonts w:ascii="Arial" w:hAnsi="Arial" w:cs="Arial"/>
              </w:rPr>
              <w:t>.</w:t>
            </w:r>
          </w:p>
          <w:p w14:paraId="03F8B186" w14:textId="6DB3E0D3" w:rsidR="00B7158B" w:rsidRDefault="00B7158B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32533">
              <w:rPr>
                <w:rFonts w:ascii="Arial" w:hAnsi="Arial" w:cs="Arial"/>
              </w:rPr>
              <w:t xml:space="preserve">Vor dem Beheben von Störungen </w:t>
            </w:r>
            <w:r w:rsidR="00A729E7">
              <w:rPr>
                <w:rFonts w:ascii="Arial" w:hAnsi="Arial" w:cs="Arial"/>
              </w:rPr>
              <w:t>das Gerät außer Betrieb setzen</w:t>
            </w:r>
            <w:r w:rsidRPr="00F32533">
              <w:rPr>
                <w:rFonts w:ascii="Arial" w:hAnsi="Arial" w:cs="Arial"/>
              </w:rPr>
              <w:t xml:space="preserve"> und gegen irrtümliches </w:t>
            </w:r>
            <w:proofErr w:type="spellStart"/>
            <w:r w:rsidRPr="00F32533">
              <w:rPr>
                <w:rFonts w:ascii="Arial" w:hAnsi="Arial" w:cs="Arial"/>
              </w:rPr>
              <w:t>Ingangsetzen</w:t>
            </w:r>
            <w:proofErr w:type="spellEnd"/>
            <w:r w:rsidRPr="00F32533">
              <w:rPr>
                <w:rFonts w:ascii="Arial" w:hAnsi="Arial" w:cs="Arial"/>
              </w:rPr>
              <w:t xml:space="preserve"> sichern.</w:t>
            </w:r>
          </w:p>
          <w:p w14:paraId="16E9C356" w14:textId="77777777" w:rsidR="008C57FA" w:rsidRPr="008C57FA" w:rsidRDefault="00B7158B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10"/>
                <w:szCs w:val="10"/>
              </w:rPr>
            </w:pPr>
            <w:r w:rsidRPr="00B7158B">
              <w:rPr>
                <w:rFonts w:ascii="Arial" w:hAnsi="Arial" w:cs="Arial"/>
              </w:rPr>
              <w:t>Vorgesetzte informieren.</w:t>
            </w:r>
          </w:p>
          <w:p w14:paraId="5ECA222E" w14:textId="48E6A9C2" w:rsidR="00B71D97" w:rsidRPr="003541AC" w:rsidRDefault="00B7158B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  <w:sz w:val="10"/>
                <w:szCs w:val="10"/>
              </w:rPr>
            </w:pPr>
            <w:r w:rsidRPr="00B7158B">
              <w:rPr>
                <w:rFonts w:ascii="Arial" w:hAnsi="Arial" w:cs="Arial"/>
              </w:rPr>
              <w:t xml:space="preserve">Entstörungsarbeiten dürfen nur </w:t>
            </w:r>
            <w:r w:rsidR="008774F1">
              <w:rPr>
                <w:rFonts w:ascii="Arial" w:hAnsi="Arial" w:cs="Arial"/>
              </w:rPr>
              <w:t>von</w:t>
            </w:r>
            <w:r w:rsidRPr="00B7158B">
              <w:rPr>
                <w:rFonts w:ascii="Arial" w:hAnsi="Arial" w:cs="Arial"/>
              </w:rPr>
              <w:t xml:space="preserve"> fachkundige</w:t>
            </w:r>
            <w:r w:rsidR="008774F1">
              <w:rPr>
                <w:rFonts w:ascii="Arial" w:hAnsi="Arial" w:cs="Arial"/>
              </w:rPr>
              <w:t>n</w:t>
            </w:r>
            <w:r w:rsidRPr="00B7158B">
              <w:rPr>
                <w:rFonts w:ascii="Arial" w:hAnsi="Arial" w:cs="Arial"/>
              </w:rPr>
              <w:t xml:space="preserve"> Personen durchgeführt werden.</w:t>
            </w:r>
            <w:r w:rsidR="008C57FA">
              <w:rPr>
                <w:rFonts w:ascii="Arial" w:hAnsi="Arial" w:cs="Arial"/>
              </w:rPr>
              <w:br/>
            </w:r>
          </w:p>
        </w:tc>
      </w:tr>
      <w:tr w:rsidR="00B71D97" w:rsidRPr="00D11AAF" w14:paraId="195A0888" w14:textId="77777777" w:rsidTr="007342C2">
        <w:tc>
          <w:tcPr>
            <w:tcW w:w="8357" w:type="dxa"/>
            <w:gridSpan w:val="5"/>
            <w:tcBorders>
              <w:top w:val="nil"/>
              <w:left w:val="single" w:sz="36" w:space="0" w:color="0000FF"/>
              <w:bottom w:val="nil"/>
              <w:right w:val="nil"/>
            </w:tcBorders>
            <w:shd w:val="clear" w:color="auto" w:fill="0000FF"/>
          </w:tcPr>
          <w:p w14:paraId="67A68FFE" w14:textId="77777777" w:rsidR="00B71D97" w:rsidRPr="00C576E1" w:rsidRDefault="00B71D97" w:rsidP="006827A4">
            <w:pPr>
              <w:tabs>
                <w:tab w:val="left" w:pos="3289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ab/>
              <w:t>Verhalten bei Unfällen, 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0000FF"/>
            </w:tcBorders>
            <w:shd w:val="clear" w:color="auto" w:fill="FF0000"/>
          </w:tcPr>
          <w:p w14:paraId="7BEEF5D6" w14:textId="77777777" w:rsidR="00B71D97" w:rsidRPr="00C576E1" w:rsidRDefault="00B71D97" w:rsidP="006827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B71D97" w:rsidRPr="00D11AAF" w14:paraId="33AC64E5" w14:textId="77777777" w:rsidTr="007342C2">
        <w:tc>
          <w:tcPr>
            <w:tcW w:w="3411" w:type="dxa"/>
            <w:tcBorders>
              <w:top w:val="nil"/>
              <w:left w:val="single" w:sz="36" w:space="0" w:color="0000FF"/>
              <w:bottom w:val="single" w:sz="12" w:space="0" w:color="0000FF"/>
              <w:right w:val="single" w:sz="12" w:space="0" w:color="0000FF"/>
            </w:tcBorders>
          </w:tcPr>
          <w:p w14:paraId="2E061190" w14:textId="77777777" w:rsidR="00B71D97" w:rsidRPr="00B01842" w:rsidRDefault="00B71D97" w:rsidP="00AF1405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Telefon:</w:t>
            </w:r>
          </w:p>
          <w:p w14:paraId="39DC9815" w14:textId="77777777" w:rsidR="00B71D97" w:rsidRPr="004526EC" w:rsidRDefault="00B71D97" w:rsidP="00AF1405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5EC31E24" w14:textId="77777777" w:rsidR="00B71D97" w:rsidRPr="00B01842" w:rsidRDefault="00B71D97" w:rsidP="00AF1405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Ersthelfer:</w:t>
            </w:r>
          </w:p>
          <w:p w14:paraId="7E6833F9" w14:textId="77777777" w:rsidR="00B71D97" w:rsidRPr="004526EC" w:rsidRDefault="00B71D97" w:rsidP="00AF1405">
            <w:pPr>
              <w:spacing w:after="0" w:line="240" w:lineRule="auto"/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14:paraId="7E9EE30C" w14:textId="77777777" w:rsidR="00B71D97" w:rsidRPr="004526EC" w:rsidRDefault="00B71D97" w:rsidP="00AF1405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</w:rPr>
            </w:pPr>
            <w:r w:rsidRPr="00B01842">
              <w:rPr>
                <w:rFonts w:ascii="Arial" w:hAnsi="Arial" w:cs="Arial"/>
                <w:sz w:val="16"/>
                <w:szCs w:val="16"/>
              </w:rPr>
              <w:t>Standort Verbandkasten:</w:t>
            </w:r>
            <w:r>
              <w:rPr>
                <w:rFonts w:ascii="Arial" w:hAnsi="Arial" w:cs="Arial"/>
              </w:rPr>
              <w:br/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0000FF"/>
              <w:bottom w:val="single" w:sz="12" w:space="0" w:color="0000FF"/>
              <w:right w:val="single" w:sz="36" w:space="0" w:color="0000FF"/>
            </w:tcBorders>
            <w:vAlign w:val="center"/>
          </w:tcPr>
          <w:p w14:paraId="30792C7C" w14:textId="77777777" w:rsidR="00B71D97" w:rsidRDefault="00B71D97" w:rsidP="00AF1405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56588F8E" wp14:editId="1E880EA8">
                  <wp:extent cx="260350" cy="260350"/>
                  <wp:effectExtent l="0" t="0" r="6350" b="6350"/>
                  <wp:docPr id="154" name="Grafik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1D97" w:rsidRPr="00D11AAF" w14:paraId="35879627" w14:textId="77777777" w:rsidTr="007342C2">
        <w:tc>
          <w:tcPr>
            <w:tcW w:w="11136" w:type="dxa"/>
            <w:gridSpan w:val="7"/>
            <w:tcBorders>
              <w:top w:val="single" w:sz="12" w:space="0" w:color="0000FF"/>
              <w:left w:val="single" w:sz="36" w:space="0" w:color="0000FF"/>
              <w:bottom w:val="nil"/>
              <w:right w:val="single" w:sz="36" w:space="0" w:color="0000FF"/>
            </w:tcBorders>
          </w:tcPr>
          <w:p w14:paraId="77A7627B" w14:textId="77777777" w:rsidR="003541AC" w:rsidRPr="003541AC" w:rsidRDefault="003541AC" w:rsidP="00AF1405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1E529357" w14:textId="77777777" w:rsidR="008C57FA" w:rsidRPr="008C57FA" w:rsidRDefault="008C57FA" w:rsidP="008C57F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69A29ECB" w14:textId="586463B9" w:rsidR="00B7158B" w:rsidRDefault="00B7158B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Ruhe bewahren, Unfallstelle sichern, eigene Sicherheit beachten!</w:t>
            </w:r>
          </w:p>
          <w:p w14:paraId="1EB2C0CB" w14:textId="77777777" w:rsidR="00B7158B" w:rsidRDefault="00B7158B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Notruf veranlassen (112)!</w:t>
            </w:r>
            <w:bookmarkStart w:id="0" w:name="_GoBack"/>
            <w:bookmarkEnd w:id="0"/>
          </w:p>
          <w:p w14:paraId="4A9AE691" w14:textId="7F08970E" w:rsidR="00B7158B" w:rsidRDefault="00A729E7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Gerät</w:t>
            </w:r>
            <w:r w:rsidR="00B7158B" w:rsidRPr="00720F29">
              <w:rPr>
                <w:rFonts w:ascii="Arial" w:hAnsi="Arial" w:cs="Arial"/>
              </w:rPr>
              <w:t xml:space="preserve"> abschalten und Verletzten ggf. aus dem Gefahrenbereich retten!</w:t>
            </w:r>
          </w:p>
          <w:p w14:paraId="338C12B5" w14:textId="77777777" w:rsidR="00B7158B" w:rsidRPr="00720F29" w:rsidRDefault="00B7158B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720F29">
              <w:rPr>
                <w:rFonts w:ascii="Arial" w:hAnsi="Arial" w:cs="Arial"/>
              </w:rPr>
              <w:t>Erste Hilfe leisten!</w:t>
            </w:r>
          </w:p>
          <w:p w14:paraId="1FB66EEA" w14:textId="77777777" w:rsidR="00B7158B" w:rsidRPr="00556A82" w:rsidRDefault="00B7158B" w:rsidP="008C57F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>Vitalfunktionen prüfen und lebensrettende Maßnahmen (Seitenlage, Wiederbelebung usw.) einleiten.</w:t>
            </w:r>
          </w:p>
          <w:p w14:paraId="34C9D396" w14:textId="77777777" w:rsidR="00B7158B" w:rsidRPr="00556A82" w:rsidRDefault="00B7158B" w:rsidP="008C57FA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left="757"/>
              <w:rPr>
                <w:rFonts w:ascii="Arial" w:hAnsi="Arial" w:cs="Arial"/>
              </w:rPr>
            </w:pPr>
            <w:r w:rsidRPr="00556A82">
              <w:rPr>
                <w:rFonts w:ascii="Arial" w:hAnsi="Arial" w:cs="Arial"/>
              </w:rPr>
              <w:t xml:space="preserve">Bei bedrohlichen Blutungen: Verletztes Körperteil wenn möglich hochhalten und Blutung stillen (Tuch auf die Wundstelle drücken, ggf. Druckverband anlegen). </w:t>
            </w:r>
          </w:p>
          <w:p w14:paraId="6B79F8D9" w14:textId="19D8C3B9" w:rsidR="003541AC" w:rsidRPr="00B7158B" w:rsidRDefault="00B7158B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Arial" w:hAnsi="Arial" w:cs="Arial"/>
              </w:rPr>
            </w:pPr>
            <w:r w:rsidRPr="00C71F0D">
              <w:rPr>
                <w:rFonts w:ascii="Arial" w:hAnsi="Arial" w:cs="Arial"/>
              </w:rPr>
              <w:t>Entstehungsbrände mit geeignetem Löschmittel bekämpfen – Notruf 112!</w:t>
            </w:r>
            <w:r w:rsidR="008C57FA">
              <w:rPr>
                <w:rFonts w:ascii="Arial" w:hAnsi="Arial" w:cs="Arial"/>
              </w:rPr>
              <w:br/>
            </w:r>
          </w:p>
          <w:p w14:paraId="6A17FE67" w14:textId="77777777" w:rsidR="00B71D97" w:rsidRPr="00B7158B" w:rsidRDefault="00B71D97" w:rsidP="00B7158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1D97" w:rsidRPr="00D11AAF" w14:paraId="3F93CFA3" w14:textId="77777777" w:rsidTr="007342C2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  <w:shd w:val="clear" w:color="auto" w:fill="0000FF"/>
          </w:tcPr>
          <w:p w14:paraId="2D981CC0" w14:textId="75B578C8" w:rsidR="00B71D97" w:rsidRPr="00C576E1" w:rsidRDefault="00AF1405" w:rsidP="006827A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Instandhaltung</w:t>
            </w:r>
          </w:p>
        </w:tc>
      </w:tr>
      <w:tr w:rsidR="00B71D97" w:rsidRPr="00D11AAF" w14:paraId="630CF61D" w14:textId="77777777" w:rsidTr="007342C2">
        <w:tc>
          <w:tcPr>
            <w:tcW w:w="11136" w:type="dxa"/>
            <w:gridSpan w:val="7"/>
            <w:tcBorders>
              <w:top w:val="nil"/>
              <w:left w:val="single" w:sz="36" w:space="0" w:color="0000FF"/>
              <w:bottom w:val="nil"/>
              <w:right w:val="single" w:sz="36" w:space="0" w:color="0000FF"/>
            </w:tcBorders>
          </w:tcPr>
          <w:p w14:paraId="5DB5ED43" w14:textId="77777777" w:rsidR="00B7158B" w:rsidRPr="00B7158B" w:rsidRDefault="00B7158B" w:rsidP="00B7158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19B03CE" w14:textId="77777777" w:rsidR="008C57FA" w:rsidRPr="008C57FA" w:rsidRDefault="008C57FA" w:rsidP="008C57FA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14:paraId="1EAC1880" w14:textId="15BEBE66" w:rsidR="003541AC" w:rsidRDefault="00DD5D2F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DD5D2F">
              <w:rPr>
                <w:rFonts w:ascii="Arial" w:hAnsi="Arial" w:cs="Arial"/>
              </w:rPr>
              <w:t>Reparaturen, Wartungsarbeiten und Prüfungen dürfen nur von hiermit beauftragten Personen durchgeführt werden.</w:t>
            </w:r>
          </w:p>
          <w:p w14:paraId="0A6A5831" w14:textId="68CBCFBC" w:rsidR="00DD5D2F" w:rsidRPr="003541AC" w:rsidRDefault="00DD5D2F" w:rsidP="008C57FA">
            <w:pPr>
              <w:pStyle w:val="Listenabsatz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Bei allen Arbeiten den Gesamt</w:t>
            </w:r>
            <w:r w:rsidRPr="00DD5D2F">
              <w:rPr>
                <w:rFonts w:ascii="Arial" w:hAnsi="Arial" w:cs="Arial"/>
              </w:rPr>
              <w:t xml:space="preserve">antrieb </w:t>
            </w:r>
            <w:r w:rsidRPr="00A729E7">
              <w:rPr>
                <w:rFonts w:ascii="Arial" w:hAnsi="Arial" w:cs="Arial"/>
              </w:rPr>
              <w:t>abstellen</w:t>
            </w:r>
            <w:r w:rsidRPr="00DD5D2F">
              <w:rPr>
                <w:rFonts w:ascii="Arial" w:hAnsi="Arial" w:cs="Arial"/>
              </w:rPr>
              <w:t xml:space="preserve"> und gegen irrtümliches </w:t>
            </w:r>
            <w:proofErr w:type="spellStart"/>
            <w:r w:rsidRPr="00DD5D2F">
              <w:rPr>
                <w:rFonts w:ascii="Arial" w:hAnsi="Arial" w:cs="Arial"/>
              </w:rPr>
              <w:t>Ingangsetzen</w:t>
            </w:r>
            <w:proofErr w:type="spellEnd"/>
            <w:r w:rsidRPr="00DD5D2F">
              <w:rPr>
                <w:rFonts w:ascii="Arial" w:hAnsi="Arial" w:cs="Arial"/>
              </w:rPr>
              <w:t xml:space="preserve"> sichern.</w:t>
            </w:r>
            <w:r w:rsidR="008C57FA">
              <w:rPr>
                <w:rFonts w:ascii="Arial" w:hAnsi="Arial" w:cs="Arial"/>
              </w:rPr>
              <w:br/>
            </w:r>
          </w:p>
          <w:p w14:paraId="3FEC307D" w14:textId="77777777" w:rsidR="003541AC" w:rsidRPr="00B7158B" w:rsidRDefault="003541AC" w:rsidP="00B7158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1D97" w:rsidRPr="00D11AAF" w14:paraId="5AE421E8" w14:textId="77777777" w:rsidTr="007342C2">
        <w:tc>
          <w:tcPr>
            <w:tcW w:w="5582" w:type="dxa"/>
            <w:gridSpan w:val="3"/>
            <w:tcBorders>
              <w:top w:val="single" w:sz="24" w:space="0" w:color="0000FF"/>
              <w:left w:val="single" w:sz="36" w:space="0" w:color="0000FF"/>
              <w:bottom w:val="dashed" w:sz="2" w:space="0" w:color="0000FF"/>
              <w:right w:val="single" w:sz="12" w:space="0" w:color="0000FF"/>
            </w:tcBorders>
          </w:tcPr>
          <w:p w14:paraId="027E04CC" w14:textId="21F97ABF" w:rsidR="00B71D97" w:rsidRPr="0001190C" w:rsidRDefault="00AF1405" w:rsidP="006827A4">
            <w:pPr>
              <w:tabs>
                <w:tab w:val="left" w:pos="3998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B71D97">
              <w:rPr>
                <w:rFonts w:ascii="Arial" w:hAnsi="Arial" w:cs="Arial"/>
                <w:sz w:val="16"/>
                <w:szCs w:val="16"/>
              </w:rPr>
              <w:tab/>
            </w:r>
            <w:r w:rsidR="00B71D97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14:paraId="378AC92C" w14:textId="3D3233E4" w:rsidR="00B71D97" w:rsidRDefault="00B71D97" w:rsidP="00AF1405">
            <w:pPr>
              <w:tabs>
                <w:tab w:val="left" w:pos="3675"/>
              </w:tabs>
              <w:spacing w:after="0" w:line="240" w:lineRule="auto"/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AF1405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0000FF"/>
              <w:left w:val="single" w:sz="12" w:space="0" w:color="0000FF"/>
              <w:bottom w:val="dashed" w:sz="2" w:space="0" w:color="0000FF"/>
              <w:right w:val="single" w:sz="36" w:space="0" w:color="0000FF"/>
            </w:tcBorders>
          </w:tcPr>
          <w:p w14:paraId="62546644" w14:textId="77777777" w:rsidR="00B71D97" w:rsidRPr="00EC70E1" w:rsidRDefault="00B71D97" w:rsidP="006827A4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B71D97" w:rsidRPr="00D11AAF" w14:paraId="78212557" w14:textId="77777777" w:rsidTr="007342C2">
        <w:tc>
          <w:tcPr>
            <w:tcW w:w="11136" w:type="dxa"/>
            <w:gridSpan w:val="7"/>
            <w:tcBorders>
              <w:top w:val="dashed" w:sz="2" w:space="0" w:color="0000FF"/>
              <w:left w:val="single" w:sz="36" w:space="0" w:color="0000FF"/>
              <w:bottom w:val="single" w:sz="24" w:space="0" w:color="0000FF"/>
              <w:right w:val="single" w:sz="36" w:space="0" w:color="0000FF"/>
            </w:tcBorders>
            <w:vAlign w:val="bottom"/>
          </w:tcPr>
          <w:p w14:paraId="7CF5AE00" w14:textId="77777777" w:rsidR="00B71D97" w:rsidRPr="00AD73C9" w:rsidRDefault="00B71D97" w:rsidP="006827A4">
            <w:pPr>
              <w:tabs>
                <w:tab w:val="left" w:pos="567"/>
                <w:tab w:val="left" w:pos="5103"/>
                <w:tab w:val="left" w:pos="5670"/>
              </w:tabs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14:paraId="2AA277D0" w14:textId="77777777" w:rsidR="00B71D97" w:rsidRPr="008264FF" w:rsidRDefault="00B71D97" w:rsidP="00B71D97">
      <w:pPr>
        <w:rPr>
          <w:rFonts w:ascii="Arial" w:hAnsi="Arial" w:cs="Arial"/>
          <w:sz w:val="2"/>
          <w:szCs w:val="2"/>
        </w:rPr>
      </w:pPr>
    </w:p>
    <w:p w14:paraId="43D178BC" w14:textId="1E146C37" w:rsidR="0086381E" w:rsidRPr="008C57FA" w:rsidRDefault="008C57FA" w:rsidP="008C57FA">
      <w:pPr>
        <w:tabs>
          <w:tab w:val="left" w:pos="10440"/>
        </w:tabs>
      </w:pPr>
      <w:r>
        <w:tab/>
      </w:r>
    </w:p>
    <w:sectPr w:rsidR="0086381E" w:rsidRPr="008C57FA" w:rsidSect="00CB775A">
      <w:footerReference w:type="default" r:id="rId11"/>
      <w:footerReference w:type="first" r:id="rId12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C2AF8" w14:textId="77777777" w:rsidR="00FA7482" w:rsidRDefault="006A5641">
      <w:pPr>
        <w:spacing w:after="0" w:line="240" w:lineRule="auto"/>
      </w:pPr>
      <w:r>
        <w:separator/>
      </w:r>
    </w:p>
  </w:endnote>
  <w:endnote w:type="continuationSeparator" w:id="0">
    <w:p w14:paraId="073AFF4B" w14:textId="77777777" w:rsidR="00FA7482" w:rsidRDefault="006A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63965E32" w14:textId="77777777" w:rsidTr="008D024D">
      <w:tc>
        <w:tcPr>
          <w:tcW w:w="11136" w:type="dxa"/>
          <w:tcBorders>
            <w:top w:val="single" w:sz="24" w:space="0" w:color="0000FF"/>
            <w:left w:val="single" w:sz="36" w:space="0" w:color="0000FF"/>
            <w:bottom w:val="single" w:sz="36" w:space="0" w:color="0000FF"/>
            <w:right w:val="single" w:sz="36" w:space="0" w:color="0000FF"/>
          </w:tcBorders>
        </w:tcPr>
        <w:p w14:paraId="0A045750" w14:textId="418ECB27" w:rsidR="00CB775A" w:rsidRPr="00C42B89" w:rsidRDefault="00EB2242" w:rsidP="00CB775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78E8A3E9" wp14:editId="0FE51962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87458628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C57FA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8C57FA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1AA87E9B" w14:textId="77777777" w:rsidR="00CB775A" w:rsidRPr="008264FF" w:rsidRDefault="00586EB5">
    <w:pPr>
      <w:pStyle w:val="Fuzeile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CB775A" w:rsidRPr="00D11AAF" w14:paraId="7F1DFB3D" w14:textId="77777777" w:rsidTr="008C57FA"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14:paraId="231887C9" w14:textId="0F178D80" w:rsidR="00CB775A" w:rsidRPr="00C42B89" w:rsidRDefault="00EB2242" w:rsidP="004906F0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>
            <w:rPr>
              <w:rFonts w:ascii="Arial" w:hAnsi="Arial" w:cs="Arial"/>
              <w:sz w:val="12"/>
              <w:szCs w:val="12"/>
            </w:rPr>
            <w:t xml:space="preserve">)  </w:t>
          </w:r>
          <w:r w:rsidR="00586EB5">
            <w:rPr>
              <w:rFonts w:ascii="Arial" w:hAnsi="Arial" w:cs="Arial"/>
              <w:sz w:val="12"/>
              <w:szCs w:val="12"/>
            </w:rPr>
            <w:t>Stand 04/2023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630B8244" wp14:editId="4B915759">
                <wp:extent cx="80938" cy="8059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58298480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586EB5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586EB5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14:paraId="3C3C4F77" w14:textId="77777777" w:rsidR="00CB775A" w:rsidRPr="00CB775A" w:rsidRDefault="00586EB5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287B5B" w14:textId="77777777" w:rsidR="00FA7482" w:rsidRDefault="006A5641">
      <w:pPr>
        <w:spacing w:after="0" w:line="240" w:lineRule="auto"/>
      </w:pPr>
      <w:r>
        <w:separator/>
      </w:r>
    </w:p>
  </w:footnote>
  <w:footnote w:type="continuationSeparator" w:id="0">
    <w:p w14:paraId="0C9650DE" w14:textId="77777777" w:rsidR="00FA7482" w:rsidRDefault="006A5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3DBA"/>
    <w:multiLevelType w:val="hybridMultilevel"/>
    <w:tmpl w:val="96CE0C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66B3"/>
    <w:multiLevelType w:val="hybridMultilevel"/>
    <w:tmpl w:val="E2C08DE4"/>
    <w:lvl w:ilvl="0" w:tplc="E15C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97"/>
    <w:rsid w:val="000475FF"/>
    <w:rsid w:val="000F364E"/>
    <w:rsid w:val="002D6F4F"/>
    <w:rsid w:val="003541AC"/>
    <w:rsid w:val="003553BF"/>
    <w:rsid w:val="00367741"/>
    <w:rsid w:val="0041779D"/>
    <w:rsid w:val="00441296"/>
    <w:rsid w:val="00586EB5"/>
    <w:rsid w:val="0060732D"/>
    <w:rsid w:val="006827A4"/>
    <w:rsid w:val="006A5641"/>
    <w:rsid w:val="00704DFC"/>
    <w:rsid w:val="00805808"/>
    <w:rsid w:val="0086381E"/>
    <w:rsid w:val="008774F1"/>
    <w:rsid w:val="008C57FA"/>
    <w:rsid w:val="009812A2"/>
    <w:rsid w:val="009D3A68"/>
    <w:rsid w:val="00A729E7"/>
    <w:rsid w:val="00AD03E2"/>
    <w:rsid w:val="00AF1405"/>
    <w:rsid w:val="00B7158B"/>
    <w:rsid w:val="00B71D97"/>
    <w:rsid w:val="00D0293A"/>
    <w:rsid w:val="00DD5D2F"/>
    <w:rsid w:val="00EB2242"/>
    <w:rsid w:val="00EB44DC"/>
    <w:rsid w:val="00EF4E30"/>
    <w:rsid w:val="00FA7482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CCF91"/>
  <w15:chartTrackingRefBased/>
  <w15:docId w15:val="{4C96E6BC-0800-4857-B9B6-934FB8F8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1D97"/>
    <w:pPr>
      <w:spacing w:after="160" w:line="259" w:lineRule="auto"/>
    </w:pPr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1D97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B71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1D97"/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B71D9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04D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4D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4DFC"/>
    <w:rPr>
      <w:rFonts w:asciiTheme="minorHAnsi" w:hAnsiTheme="minorHAns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4D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4DFC"/>
    <w:rPr>
      <w:rFonts w:asciiTheme="minorHAnsi" w:hAnsiTheme="minorHAns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DF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8C57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7FA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Pferdesolarium</vt:lpstr>
    </vt:vector>
  </TitlesOfParts>
  <Company>SVLFG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Pferdesolarium</dc:title>
  <dc:subject/>
  <dc:creator/>
  <cp:keywords/>
  <dc:description/>
  <cp:lastModifiedBy>Huber, Michael</cp:lastModifiedBy>
  <cp:revision>4</cp:revision>
  <dcterms:created xsi:type="dcterms:W3CDTF">2023-03-07T08:11:00Z</dcterms:created>
  <dcterms:modified xsi:type="dcterms:W3CDTF">2023-04-14T05:24:00Z</dcterms:modified>
</cp:coreProperties>
</file>