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3" w:type="dxa"/>
        <w:tblInd w:w="40" w:type="dxa"/>
        <w:tblLayout w:type="fixed"/>
        <w:tblCellMar>
          <w:left w:w="70" w:type="dxa"/>
          <w:right w:w="70" w:type="dxa"/>
        </w:tblCellMar>
        <w:tblLook w:val="0000" w:firstRow="0" w:lastRow="0" w:firstColumn="0" w:lastColumn="0" w:noHBand="0" w:noVBand="0"/>
      </w:tblPr>
      <w:tblGrid>
        <w:gridCol w:w="172"/>
        <w:gridCol w:w="992"/>
        <w:gridCol w:w="613"/>
        <w:gridCol w:w="850"/>
        <w:gridCol w:w="851"/>
        <w:gridCol w:w="1702"/>
        <w:gridCol w:w="1701"/>
        <w:gridCol w:w="734"/>
        <w:gridCol w:w="967"/>
        <w:gridCol w:w="1845"/>
        <w:gridCol w:w="196"/>
      </w:tblGrid>
      <w:tr w:rsidR="00DF7B60" w:rsidRPr="00C17987" w14:paraId="7AFE05FF" w14:textId="77777777" w:rsidTr="00085AA9">
        <w:trPr>
          <w:trHeight w:hRule="exact" w:val="142"/>
        </w:trPr>
        <w:tc>
          <w:tcPr>
            <w:tcW w:w="172" w:type="dxa"/>
            <w:tcBorders>
              <w:top w:val="nil"/>
              <w:left w:val="nil"/>
              <w:bottom w:val="nil"/>
              <w:right w:val="nil"/>
            </w:tcBorders>
            <w:shd w:val="clear" w:color="auto" w:fill="008000"/>
            <w:noWrap/>
            <w:vAlign w:val="bottom"/>
          </w:tcPr>
          <w:p w14:paraId="58E7ECB8" w14:textId="77777777" w:rsidR="00DF7B60" w:rsidRPr="00C17987" w:rsidRDefault="00DF7B60" w:rsidP="0002364E">
            <w:pPr>
              <w:rPr>
                <w:rFonts w:cs="Arial"/>
                <w:sz w:val="20"/>
              </w:rPr>
            </w:pPr>
            <w:r w:rsidRPr="00C17987">
              <w:rPr>
                <w:rFonts w:cs="Arial"/>
                <w:sz w:val="20"/>
              </w:rPr>
              <w:t> </w:t>
            </w:r>
          </w:p>
        </w:tc>
        <w:tc>
          <w:tcPr>
            <w:tcW w:w="1605" w:type="dxa"/>
            <w:gridSpan w:val="2"/>
            <w:tcBorders>
              <w:top w:val="nil"/>
              <w:left w:val="nil"/>
              <w:bottom w:val="nil"/>
              <w:right w:val="nil"/>
            </w:tcBorders>
            <w:shd w:val="clear" w:color="auto" w:fill="008000"/>
            <w:noWrap/>
            <w:vAlign w:val="bottom"/>
          </w:tcPr>
          <w:p w14:paraId="547140CF" w14:textId="77777777" w:rsidR="00DF7B60" w:rsidRPr="00C17987" w:rsidRDefault="00DF7B60" w:rsidP="0002364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008000"/>
            <w:noWrap/>
            <w:vAlign w:val="bottom"/>
          </w:tcPr>
          <w:p w14:paraId="17D0299B" w14:textId="77777777" w:rsidR="00DF7B60" w:rsidRPr="00C17987" w:rsidRDefault="00DF7B60" w:rsidP="0002364E">
            <w:pPr>
              <w:rPr>
                <w:rFonts w:cs="Arial"/>
                <w:sz w:val="20"/>
              </w:rPr>
            </w:pPr>
            <w:r w:rsidRPr="00C17987">
              <w:rPr>
                <w:rFonts w:cs="Arial"/>
                <w:sz w:val="20"/>
              </w:rPr>
              <w:t> </w:t>
            </w:r>
          </w:p>
        </w:tc>
        <w:tc>
          <w:tcPr>
            <w:tcW w:w="1702" w:type="dxa"/>
            <w:tcBorders>
              <w:top w:val="nil"/>
              <w:left w:val="nil"/>
              <w:bottom w:val="nil"/>
              <w:right w:val="nil"/>
            </w:tcBorders>
            <w:shd w:val="clear" w:color="auto" w:fill="008000"/>
            <w:noWrap/>
            <w:vAlign w:val="bottom"/>
          </w:tcPr>
          <w:p w14:paraId="27D8E212" w14:textId="77777777" w:rsidR="00DF7B60" w:rsidRPr="00C17987" w:rsidRDefault="00DF7B60" w:rsidP="0002364E">
            <w:pPr>
              <w:rPr>
                <w:rFonts w:cs="Arial"/>
                <w:sz w:val="20"/>
              </w:rPr>
            </w:pPr>
            <w:r w:rsidRPr="00C17987">
              <w:rPr>
                <w:rFonts w:cs="Arial"/>
                <w:sz w:val="20"/>
              </w:rPr>
              <w:t> </w:t>
            </w:r>
          </w:p>
        </w:tc>
        <w:tc>
          <w:tcPr>
            <w:tcW w:w="1701" w:type="dxa"/>
            <w:tcBorders>
              <w:top w:val="nil"/>
              <w:left w:val="nil"/>
              <w:bottom w:val="nil"/>
              <w:right w:val="nil"/>
            </w:tcBorders>
            <w:shd w:val="clear" w:color="auto" w:fill="008000"/>
            <w:noWrap/>
            <w:vAlign w:val="bottom"/>
          </w:tcPr>
          <w:p w14:paraId="4665A04F" w14:textId="77777777" w:rsidR="00DF7B60" w:rsidRPr="00C17987" w:rsidRDefault="00DF7B60" w:rsidP="0002364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008000"/>
            <w:noWrap/>
            <w:vAlign w:val="bottom"/>
          </w:tcPr>
          <w:p w14:paraId="43C3D363" w14:textId="77777777" w:rsidR="00DF7B60" w:rsidRPr="00C17987" w:rsidRDefault="00DF7B60" w:rsidP="0002364E">
            <w:pPr>
              <w:rPr>
                <w:rFonts w:cs="Arial"/>
                <w:sz w:val="20"/>
              </w:rPr>
            </w:pPr>
            <w:r w:rsidRPr="00C17987">
              <w:rPr>
                <w:rFonts w:cs="Arial"/>
                <w:sz w:val="20"/>
              </w:rPr>
              <w:t> </w:t>
            </w:r>
          </w:p>
        </w:tc>
        <w:tc>
          <w:tcPr>
            <w:tcW w:w="1845" w:type="dxa"/>
            <w:tcBorders>
              <w:top w:val="nil"/>
              <w:left w:val="nil"/>
              <w:bottom w:val="nil"/>
              <w:right w:val="nil"/>
            </w:tcBorders>
            <w:shd w:val="clear" w:color="auto" w:fill="008000"/>
            <w:noWrap/>
            <w:vAlign w:val="bottom"/>
          </w:tcPr>
          <w:p w14:paraId="4A914AE4" w14:textId="77777777" w:rsidR="00DF7B60" w:rsidRPr="00C17987" w:rsidRDefault="00DF7B60" w:rsidP="0002364E">
            <w:pPr>
              <w:rPr>
                <w:rFonts w:cs="Arial"/>
                <w:sz w:val="20"/>
              </w:rPr>
            </w:pPr>
            <w:r w:rsidRPr="00C17987">
              <w:rPr>
                <w:rFonts w:cs="Arial"/>
                <w:sz w:val="20"/>
              </w:rPr>
              <w:t> </w:t>
            </w:r>
          </w:p>
        </w:tc>
        <w:tc>
          <w:tcPr>
            <w:tcW w:w="196" w:type="dxa"/>
            <w:tcBorders>
              <w:top w:val="nil"/>
              <w:left w:val="nil"/>
              <w:right w:val="nil"/>
            </w:tcBorders>
            <w:shd w:val="clear" w:color="auto" w:fill="008000"/>
            <w:noWrap/>
            <w:vAlign w:val="bottom"/>
          </w:tcPr>
          <w:p w14:paraId="42F2E312" w14:textId="77777777" w:rsidR="00DF7B60" w:rsidRPr="00C17987" w:rsidRDefault="00DF7B60" w:rsidP="0002364E">
            <w:pPr>
              <w:rPr>
                <w:rFonts w:cs="Arial"/>
                <w:sz w:val="20"/>
              </w:rPr>
            </w:pPr>
            <w:r w:rsidRPr="00C17987">
              <w:rPr>
                <w:rFonts w:cs="Arial"/>
                <w:sz w:val="20"/>
              </w:rPr>
              <w:t> </w:t>
            </w:r>
          </w:p>
        </w:tc>
      </w:tr>
      <w:tr w:rsidR="00285F7C" w:rsidRPr="00C17987" w14:paraId="59000A61" w14:textId="77777777" w:rsidTr="00D53807">
        <w:trPr>
          <w:trHeight w:val="255"/>
        </w:trPr>
        <w:tc>
          <w:tcPr>
            <w:tcW w:w="172" w:type="dxa"/>
            <w:tcBorders>
              <w:top w:val="nil"/>
              <w:left w:val="nil"/>
              <w:bottom w:val="nil"/>
            </w:tcBorders>
            <w:shd w:val="clear" w:color="auto" w:fill="008000"/>
            <w:noWrap/>
            <w:vAlign w:val="bottom"/>
          </w:tcPr>
          <w:p w14:paraId="7E390D61" w14:textId="77777777" w:rsidR="00285F7C" w:rsidRPr="00C17987" w:rsidRDefault="00285F7C" w:rsidP="0002364E">
            <w:pPr>
              <w:rPr>
                <w:rFonts w:cs="Arial"/>
                <w:b/>
                <w:sz w:val="20"/>
              </w:rPr>
            </w:pPr>
            <w:r w:rsidRPr="00C17987">
              <w:rPr>
                <w:rFonts w:cs="Arial"/>
                <w:b/>
                <w:sz w:val="20"/>
              </w:rPr>
              <w:t> </w:t>
            </w:r>
          </w:p>
        </w:tc>
        <w:tc>
          <w:tcPr>
            <w:tcW w:w="2455" w:type="dxa"/>
            <w:gridSpan w:val="3"/>
            <w:vMerge w:val="restart"/>
            <w:tcBorders>
              <w:top w:val="single" w:sz="4" w:space="0" w:color="auto"/>
              <w:left w:val="nil"/>
              <w:right w:val="single" w:sz="4" w:space="0" w:color="auto"/>
            </w:tcBorders>
            <w:shd w:val="clear" w:color="auto" w:fill="auto"/>
            <w:noWrap/>
          </w:tcPr>
          <w:p w14:paraId="6DC34B48" w14:textId="77777777" w:rsidR="00285F7C" w:rsidRPr="000834F7" w:rsidRDefault="00285F7C" w:rsidP="0002364E">
            <w:pPr>
              <w:rPr>
                <w:rFonts w:cs="Arial"/>
                <w:b/>
                <w:sz w:val="22"/>
                <w:szCs w:val="22"/>
              </w:rPr>
            </w:pPr>
            <w:r w:rsidRPr="000834F7">
              <w:rPr>
                <w:rFonts w:cs="Arial"/>
                <w:b/>
                <w:sz w:val="22"/>
                <w:szCs w:val="22"/>
              </w:rPr>
              <w:t>Arbeitsbereich:</w:t>
            </w:r>
          </w:p>
          <w:p w14:paraId="782BEB89" w14:textId="77777777" w:rsidR="00F6271F" w:rsidRPr="000834F7" w:rsidRDefault="00F6271F" w:rsidP="00F6271F">
            <w:pPr>
              <w:numPr>
                <w:ilvl w:val="0"/>
                <w:numId w:val="11"/>
              </w:numPr>
              <w:tabs>
                <w:tab w:val="clear" w:pos="720"/>
                <w:tab w:val="num" w:pos="214"/>
              </w:tabs>
              <w:autoSpaceDE w:val="0"/>
              <w:autoSpaceDN w:val="0"/>
              <w:adjustRightInd w:val="0"/>
              <w:ind w:left="214" w:hanging="214"/>
              <w:rPr>
                <w:rFonts w:cs="Arial"/>
                <w:sz w:val="22"/>
                <w:szCs w:val="22"/>
              </w:rPr>
            </w:pPr>
            <w:r w:rsidRPr="000834F7">
              <w:rPr>
                <w:rFonts w:cs="Arial"/>
                <w:sz w:val="22"/>
                <w:szCs w:val="22"/>
              </w:rPr>
              <w:t>Grünpflege</w:t>
            </w:r>
          </w:p>
          <w:p w14:paraId="47F7D3A4" w14:textId="77777777" w:rsidR="00F6271F" w:rsidRPr="000834F7" w:rsidRDefault="00F6271F" w:rsidP="00F6271F">
            <w:pPr>
              <w:numPr>
                <w:ilvl w:val="0"/>
                <w:numId w:val="11"/>
              </w:numPr>
              <w:tabs>
                <w:tab w:val="clear" w:pos="720"/>
                <w:tab w:val="num" w:pos="214"/>
              </w:tabs>
              <w:autoSpaceDE w:val="0"/>
              <w:autoSpaceDN w:val="0"/>
              <w:adjustRightInd w:val="0"/>
              <w:ind w:left="214" w:hanging="214"/>
              <w:rPr>
                <w:rFonts w:cs="Arial"/>
                <w:sz w:val="22"/>
                <w:szCs w:val="22"/>
              </w:rPr>
            </w:pPr>
            <w:r w:rsidRPr="000834F7">
              <w:rPr>
                <w:rFonts w:cs="Arial"/>
                <w:sz w:val="22"/>
                <w:szCs w:val="22"/>
              </w:rPr>
              <w:t>Umgang mit Leichen</w:t>
            </w:r>
          </w:p>
          <w:p w14:paraId="097F1193" w14:textId="77777777" w:rsidR="00085AA9" w:rsidRPr="00F6271F" w:rsidRDefault="00F6271F" w:rsidP="00D53807">
            <w:pPr>
              <w:numPr>
                <w:ilvl w:val="0"/>
                <w:numId w:val="11"/>
              </w:numPr>
              <w:tabs>
                <w:tab w:val="clear" w:pos="720"/>
                <w:tab w:val="num" w:pos="214"/>
              </w:tabs>
              <w:autoSpaceDE w:val="0"/>
              <w:autoSpaceDN w:val="0"/>
              <w:adjustRightInd w:val="0"/>
              <w:ind w:left="214" w:hanging="214"/>
              <w:rPr>
                <w:rFonts w:cs="Arial"/>
                <w:sz w:val="20"/>
              </w:rPr>
            </w:pPr>
            <w:r w:rsidRPr="000834F7">
              <w:rPr>
                <w:rFonts w:cs="Arial"/>
                <w:sz w:val="22"/>
                <w:szCs w:val="22"/>
              </w:rPr>
              <w:t>Reinigungsarbeiten an (ab-)wassertechnischen Anlagen</w:t>
            </w:r>
          </w:p>
        </w:tc>
        <w:tc>
          <w:tcPr>
            <w:tcW w:w="4988" w:type="dxa"/>
            <w:gridSpan w:val="4"/>
            <w:vMerge w:val="restart"/>
            <w:tcBorders>
              <w:top w:val="single" w:sz="4" w:space="0" w:color="auto"/>
              <w:left w:val="single" w:sz="4" w:space="0" w:color="auto"/>
              <w:right w:val="single" w:sz="4" w:space="0" w:color="auto"/>
            </w:tcBorders>
            <w:shd w:val="clear" w:color="auto" w:fill="auto"/>
            <w:vAlign w:val="bottom"/>
          </w:tcPr>
          <w:p w14:paraId="6AD1E374" w14:textId="77777777" w:rsidR="00285F7C" w:rsidRPr="00C17A88" w:rsidRDefault="00285F7C" w:rsidP="0002364E">
            <w:pPr>
              <w:jc w:val="center"/>
              <w:rPr>
                <w:rFonts w:cs="Arial"/>
                <w:b/>
                <w:sz w:val="40"/>
                <w:szCs w:val="40"/>
              </w:rPr>
            </w:pPr>
            <w:r w:rsidRPr="00C17A88">
              <w:rPr>
                <w:rFonts w:cs="Arial"/>
                <w:b/>
                <w:sz w:val="40"/>
                <w:szCs w:val="40"/>
              </w:rPr>
              <w:t>Betriebsanweisung</w:t>
            </w:r>
          </w:p>
        </w:tc>
        <w:tc>
          <w:tcPr>
            <w:tcW w:w="2812" w:type="dxa"/>
            <w:gridSpan w:val="2"/>
            <w:vMerge w:val="restart"/>
            <w:tcBorders>
              <w:top w:val="single" w:sz="4" w:space="0" w:color="auto"/>
              <w:left w:val="single" w:sz="4" w:space="0" w:color="auto"/>
            </w:tcBorders>
            <w:shd w:val="clear" w:color="auto" w:fill="auto"/>
          </w:tcPr>
          <w:p w14:paraId="110FDC0B" w14:textId="77777777" w:rsidR="007B29F8" w:rsidRPr="000834F7" w:rsidRDefault="007B29F8" w:rsidP="0002364E">
            <w:pPr>
              <w:rPr>
                <w:rFonts w:cs="Arial"/>
                <w:b/>
                <w:sz w:val="22"/>
                <w:szCs w:val="22"/>
              </w:rPr>
            </w:pPr>
            <w:r w:rsidRPr="000834F7">
              <w:rPr>
                <w:rFonts w:cs="Arial"/>
                <w:b/>
                <w:sz w:val="22"/>
                <w:szCs w:val="22"/>
              </w:rPr>
              <w:t>Tätigkeit:</w:t>
            </w:r>
          </w:p>
          <w:p w14:paraId="28795210" w14:textId="77777777" w:rsidR="00F6271F" w:rsidRPr="000834F7" w:rsidRDefault="00F6271F" w:rsidP="00F6271F">
            <w:pPr>
              <w:numPr>
                <w:ilvl w:val="0"/>
                <w:numId w:val="6"/>
              </w:numPr>
              <w:tabs>
                <w:tab w:val="clear" w:pos="720"/>
                <w:tab w:val="num" w:pos="168"/>
              </w:tabs>
              <w:ind w:left="168" w:right="-163" w:hanging="168"/>
              <w:rPr>
                <w:rFonts w:cs="Arial"/>
                <w:sz w:val="22"/>
                <w:szCs w:val="22"/>
              </w:rPr>
            </w:pPr>
            <w:r w:rsidRPr="000834F7">
              <w:rPr>
                <w:rFonts w:cs="Arial"/>
                <w:sz w:val="22"/>
                <w:szCs w:val="22"/>
              </w:rPr>
              <w:t>Grünpflegearbeiten</w:t>
            </w:r>
          </w:p>
          <w:p w14:paraId="514DEEE7" w14:textId="77777777" w:rsidR="00F6271F" w:rsidRPr="000834F7" w:rsidRDefault="00F6271F" w:rsidP="00F6271F">
            <w:pPr>
              <w:numPr>
                <w:ilvl w:val="0"/>
                <w:numId w:val="6"/>
              </w:numPr>
              <w:tabs>
                <w:tab w:val="clear" w:pos="720"/>
                <w:tab w:val="num" w:pos="168"/>
              </w:tabs>
              <w:ind w:left="168" w:right="-163" w:hanging="168"/>
              <w:rPr>
                <w:rFonts w:cs="Arial"/>
                <w:sz w:val="22"/>
                <w:szCs w:val="22"/>
              </w:rPr>
            </w:pPr>
            <w:r w:rsidRPr="000834F7">
              <w:rPr>
                <w:rFonts w:cs="Arial"/>
                <w:sz w:val="22"/>
                <w:szCs w:val="22"/>
              </w:rPr>
              <w:t>Tätigkeiten im Friedhofs- und Bestattungsgewerbe</w:t>
            </w:r>
          </w:p>
          <w:p w14:paraId="35D2EB83" w14:textId="77777777" w:rsidR="00F6271F" w:rsidRPr="000834F7" w:rsidRDefault="00F6271F" w:rsidP="00F6271F">
            <w:pPr>
              <w:numPr>
                <w:ilvl w:val="0"/>
                <w:numId w:val="6"/>
              </w:numPr>
              <w:tabs>
                <w:tab w:val="clear" w:pos="720"/>
                <w:tab w:val="num" w:pos="168"/>
              </w:tabs>
              <w:ind w:left="168" w:right="-163" w:hanging="168"/>
              <w:rPr>
                <w:rFonts w:cs="Arial"/>
                <w:sz w:val="22"/>
                <w:szCs w:val="22"/>
              </w:rPr>
            </w:pPr>
            <w:r w:rsidRPr="000834F7">
              <w:rPr>
                <w:rFonts w:cs="Arial"/>
                <w:sz w:val="22"/>
                <w:szCs w:val="22"/>
              </w:rPr>
              <w:t>Arbeiten an (ab-)wasser</w:t>
            </w:r>
            <w:r w:rsidR="009728E7" w:rsidRPr="000834F7">
              <w:rPr>
                <w:rFonts w:cs="Arial"/>
                <w:sz w:val="22"/>
                <w:szCs w:val="22"/>
              </w:rPr>
              <w:t>-</w:t>
            </w:r>
            <w:r w:rsidRPr="000834F7">
              <w:rPr>
                <w:rFonts w:cs="Arial"/>
                <w:sz w:val="22"/>
                <w:szCs w:val="22"/>
              </w:rPr>
              <w:t>technischen Anlagen</w:t>
            </w:r>
          </w:p>
          <w:p w14:paraId="77A1C106" w14:textId="77777777" w:rsidR="007B29F8" w:rsidRPr="00C17987" w:rsidRDefault="00F6271F" w:rsidP="00F6271F">
            <w:pPr>
              <w:numPr>
                <w:ilvl w:val="0"/>
                <w:numId w:val="6"/>
              </w:numPr>
              <w:tabs>
                <w:tab w:val="clear" w:pos="720"/>
                <w:tab w:val="num" w:pos="168"/>
              </w:tabs>
              <w:ind w:left="168" w:right="-163" w:hanging="168"/>
              <w:rPr>
                <w:rFonts w:cs="Arial"/>
                <w:b/>
                <w:sz w:val="20"/>
              </w:rPr>
            </w:pPr>
            <w:r w:rsidRPr="000834F7">
              <w:rPr>
                <w:rFonts w:cs="Arial"/>
                <w:sz w:val="22"/>
                <w:szCs w:val="22"/>
              </w:rPr>
              <w:t xml:space="preserve">Reinigungs- und </w:t>
            </w:r>
            <w:r w:rsidR="0094301C">
              <w:rPr>
                <w:rFonts w:cs="Arial"/>
                <w:sz w:val="22"/>
                <w:szCs w:val="22"/>
              </w:rPr>
              <w:br/>
            </w:r>
            <w:r w:rsidRPr="000834F7">
              <w:rPr>
                <w:rFonts w:cs="Arial"/>
                <w:sz w:val="22"/>
                <w:szCs w:val="22"/>
              </w:rPr>
              <w:t>Aufräumungsarbeiten</w:t>
            </w:r>
          </w:p>
        </w:tc>
        <w:tc>
          <w:tcPr>
            <w:tcW w:w="196" w:type="dxa"/>
            <w:tcBorders>
              <w:top w:val="nil"/>
              <w:bottom w:val="nil"/>
              <w:right w:val="nil"/>
            </w:tcBorders>
            <w:shd w:val="clear" w:color="auto" w:fill="008000"/>
            <w:noWrap/>
            <w:vAlign w:val="bottom"/>
          </w:tcPr>
          <w:p w14:paraId="13770B7A" w14:textId="77777777" w:rsidR="00285F7C" w:rsidRPr="00C17987" w:rsidRDefault="00285F7C" w:rsidP="0002364E">
            <w:pPr>
              <w:rPr>
                <w:rFonts w:cs="Arial"/>
                <w:sz w:val="20"/>
              </w:rPr>
            </w:pPr>
            <w:r w:rsidRPr="00C17987">
              <w:rPr>
                <w:rFonts w:cs="Arial"/>
                <w:sz w:val="20"/>
              </w:rPr>
              <w:t> </w:t>
            </w:r>
          </w:p>
        </w:tc>
      </w:tr>
      <w:tr w:rsidR="00285F7C" w:rsidRPr="00C17987" w14:paraId="38BCCD7E" w14:textId="77777777" w:rsidTr="00D53807">
        <w:trPr>
          <w:trHeight w:val="255"/>
        </w:trPr>
        <w:tc>
          <w:tcPr>
            <w:tcW w:w="172" w:type="dxa"/>
            <w:tcBorders>
              <w:top w:val="nil"/>
              <w:left w:val="nil"/>
              <w:bottom w:val="nil"/>
            </w:tcBorders>
            <w:shd w:val="clear" w:color="auto" w:fill="008000"/>
            <w:noWrap/>
            <w:vAlign w:val="bottom"/>
          </w:tcPr>
          <w:p w14:paraId="719B1AE1"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66631C4D" w14:textId="77777777" w:rsidR="00285F7C" w:rsidRPr="00C17987" w:rsidRDefault="00285F7C" w:rsidP="0002364E">
            <w:pPr>
              <w:rPr>
                <w:rFonts w:cs="Arial"/>
                <w:sz w:val="20"/>
              </w:rPr>
            </w:pPr>
          </w:p>
        </w:tc>
        <w:tc>
          <w:tcPr>
            <w:tcW w:w="4988" w:type="dxa"/>
            <w:gridSpan w:val="4"/>
            <w:vMerge/>
            <w:tcBorders>
              <w:left w:val="single" w:sz="4" w:space="0" w:color="auto"/>
              <w:bottom w:val="nil"/>
              <w:right w:val="single" w:sz="4" w:space="0" w:color="auto"/>
            </w:tcBorders>
            <w:shd w:val="clear" w:color="auto" w:fill="auto"/>
            <w:vAlign w:val="bottom"/>
          </w:tcPr>
          <w:p w14:paraId="0341ABD7" w14:textId="77777777" w:rsidR="00285F7C" w:rsidRPr="00C17987" w:rsidRDefault="00285F7C" w:rsidP="0002364E">
            <w:pPr>
              <w:jc w:val="center"/>
              <w:rPr>
                <w:rFonts w:cs="Arial"/>
                <w:sz w:val="20"/>
              </w:rPr>
            </w:pPr>
          </w:p>
        </w:tc>
        <w:tc>
          <w:tcPr>
            <w:tcW w:w="2812" w:type="dxa"/>
            <w:gridSpan w:val="2"/>
            <w:vMerge/>
            <w:tcBorders>
              <w:left w:val="single" w:sz="4" w:space="0" w:color="auto"/>
            </w:tcBorders>
            <w:shd w:val="clear" w:color="auto" w:fill="auto"/>
            <w:vAlign w:val="bottom"/>
          </w:tcPr>
          <w:p w14:paraId="0969FFDF" w14:textId="77777777" w:rsidR="00285F7C" w:rsidRPr="00C17987" w:rsidRDefault="00285F7C" w:rsidP="0002364E">
            <w:pPr>
              <w:rPr>
                <w:rFonts w:cs="Arial"/>
                <w:sz w:val="20"/>
              </w:rPr>
            </w:pPr>
          </w:p>
        </w:tc>
        <w:tc>
          <w:tcPr>
            <w:tcW w:w="196" w:type="dxa"/>
            <w:tcBorders>
              <w:top w:val="nil"/>
              <w:bottom w:val="nil"/>
              <w:right w:val="nil"/>
            </w:tcBorders>
            <w:shd w:val="clear" w:color="auto" w:fill="008000"/>
            <w:noWrap/>
            <w:vAlign w:val="bottom"/>
          </w:tcPr>
          <w:p w14:paraId="4289BA4C" w14:textId="77777777" w:rsidR="00285F7C" w:rsidRPr="00C17987" w:rsidRDefault="00285F7C" w:rsidP="0002364E">
            <w:pPr>
              <w:rPr>
                <w:rFonts w:cs="Arial"/>
                <w:sz w:val="20"/>
              </w:rPr>
            </w:pPr>
            <w:r w:rsidRPr="00C17987">
              <w:rPr>
                <w:rFonts w:cs="Arial"/>
                <w:sz w:val="20"/>
              </w:rPr>
              <w:t> </w:t>
            </w:r>
          </w:p>
        </w:tc>
      </w:tr>
      <w:tr w:rsidR="00285F7C" w:rsidRPr="00C17987" w14:paraId="3EEB455A" w14:textId="77777777" w:rsidTr="00D53807">
        <w:trPr>
          <w:trHeight w:val="255"/>
        </w:trPr>
        <w:tc>
          <w:tcPr>
            <w:tcW w:w="172" w:type="dxa"/>
            <w:tcBorders>
              <w:top w:val="nil"/>
              <w:left w:val="nil"/>
              <w:bottom w:val="nil"/>
            </w:tcBorders>
            <w:shd w:val="clear" w:color="auto" w:fill="008000"/>
            <w:noWrap/>
            <w:vAlign w:val="bottom"/>
          </w:tcPr>
          <w:p w14:paraId="3E2427CD"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0C17B2D3" w14:textId="77777777" w:rsidR="00285F7C" w:rsidRPr="00C17987" w:rsidRDefault="00285F7C" w:rsidP="0002364E">
            <w:pPr>
              <w:rPr>
                <w:rFonts w:cs="Arial"/>
                <w:sz w:val="20"/>
              </w:rPr>
            </w:pPr>
          </w:p>
        </w:tc>
        <w:tc>
          <w:tcPr>
            <w:tcW w:w="4988" w:type="dxa"/>
            <w:gridSpan w:val="4"/>
            <w:tcBorders>
              <w:top w:val="nil"/>
              <w:left w:val="single" w:sz="4" w:space="0" w:color="auto"/>
              <w:bottom w:val="single" w:sz="4" w:space="0" w:color="auto"/>
              <w:right w:val="single" w:sz="4" w:space="0" w:color="auto"/>
            </w:tcBorders>
            <w:shd w:val="clear" w:color="auto" w:fill="auto"/>
            <w:vAlign w:val="bottom"/>
          </w:tcPr>
          <w:p w14:paraId="043409D8" w14:textId="77777777" w:rsidR="00285F7C" w:rsidRPr="00C17987" w:rsidRDefault="00285F7C" w:rsidP="0002364E">
            <w:pPr>
              <w:jc w:val="center"/>
              <w:rPr>
                <w:rFonts w:cs="Arial"/>
                <w:b/>
                <w:sz w:val="20"/>
              </w:rPr>
            </w:pPr>
            <w:r w:rsidRPr="00C17987">
              <w:rPr>
                <w:rFonts w:cs="Arial"/>
                <w:b/>
                <w:sz w:val="20"/>
              </w:rPr>
              <w:t>gemäß §</w:t>
            </w:r>
            <w:r w:rsidR="00CF5479">
              <w:rPr>
                <w:rFonts w:cs="Arial"/>
                <w:b/>
                <w:sz w:val="20"/>
              </w:rPr>
              <w:t xml:space="preserve"> </w:t>
            </w:r>
            <w:r w:rsidR="0066763B">
              <w:rPr>
                <w:rFonts w:cs="Arial"/>
                <w:b/>
                <w:sz w:val="20"/>
              </w:rPr>
              <w:t>14</w:t>
            </w:r>
            <w:r w:rsidRPr="00C17987">
              <w:rPr>
                <w:rFonts w:cs="Arial"/>
                <w:b/>
                <w:sz w:val="20"/>
              </w:rPr>
              <w:t xml:space="preserve"> BioStoffV</w:t>
            </w:r>
          </w:p>
        </w:tc>
        <w:tc>
          <w:tcPr>
            <w:tcW w:w="2812" w:type="dxa"/>
            <w:gridSpan w:val="2"/>
            <w:vMerge/>
            <w:tcBorders>
              <w:left w:val="single" w:sz="4" w:space="0" w:color="auto"/>
            </w:tcBorders>
            <w:shd w:val="clear" w:color="auto" w:fill="auto"/>
            <w:vAlign w:val="bottom"/>
          </w:tcPr>
          <w:p w14:paraId="5B6A57FE" w14:textId="77777777" w:rsidR="00285F7C" w:rsidRPr="00C17987" w:rsidRDefault="00285F7C" w:rsidP="0002364E">
            <w:pPr>
              <w:rPr>
                <w:rFonts w:cs="Arial"/>
                <w:sz w:val="20"/>
              </w:rPr>
            </w:pPr>
          </w:p>
        </w:tc>
        <w:tc>
          <w:tcPr>
            <w:tcW w:w="196" w:type="dxa"/>
            <w:tcBorders>
              <w:top w:val="nil"/>
              <w:bottom w:val="nil"/>
              <w:right w:val="nil"/>
            </w:tcBorders>
            <w:shd w:val="clear" w:color="auto" w:fill="008000"/>
            <w:noWrap/>
            <w:vAlign w:val="bottom"/>
          </w:tcPr>
          <w:p w14:paraId="19BE91C7" w14:textId="77777777" w:rsidR="00285F7C" w:rsidRPr="00C17987" w:rsidRDefault="00285F7C" w:rsidP="0002364E">
            <w:pPr>
              <w:rPr>
                <w:rFonts w:cs="Arial"/>
                <w:sz w:val="20"/>
              </w:rPr>
            </w:pPr>
            <w:r w:rsidRPr="00C17987">
              <w:rPr>
                <w:rFonts w:cs="Arial"/>
                <w:sz w:val="20"/>
              </w:rPr>
              <w:t> </w:t>
            </w:r>
          </w:p>
        </w:tc>
      </w:tr>
      <w:tr w:rsidR="00285F7C" w:rsidRPr="00C17987" w14:paraId="0E47968F" w14:textId="77777777" w:rsidTr="00D53807">
        <w:trPr>
          <w:trHeight w:val="255"/>
        </w:trPr>
        <w:tc>
          <w:tcPr>
            <w:tcW w:w="172" w:type="dxa"/>
            <w:tcBorders>
              <w:top w:val="nil"/>
              <w:left w:val="nil"/>
              <w:bottom w:val="nil"/>
            </w:tcBorders>
            <w:shd w:val="clear" w:color="auto" w:fill="008000"/>
            <w:noWrap/>
            <w:vAlign w:val="bottom"/>
          </w:tcPr>
          <w:p w14:paraId="62D0612A"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tcPr>
          <w:p w14:paraId="6F2C6F6E" w14:textId="77777777" w:rsidR="00285F7C" w:rsidRPr="00C17987" w:rsidRDefault="00285F7C" w:rsidP="0002364E">
            <w:pPr>
              <w:rPr>
                <w:rFonts w:cs="Arial"/>
                <w:b/>
                <w:sz w:val="20"/>
              </w:rPr>
            </w:pPr>
          </w:p>
        </w:tc>
        <w:tc>
          <w:tcPr>
            <w:tcW w:w="4988" w:type="dxa"/>
            <w:gridSpan w:val="4"/>
            <w:vMerge w:val="restart"/>
            <w:tcBorders>
              <w:top w:val="single" w:sz="4" w:space="0" w:color="auto"/>
              <w:left w:val="single" w:sz="4" w:space="0" w:color="auto"/>
              <w:right w:val="single" w:sz="4" w:space="0" w:color="auto"/>
            </w:tcBorders>
            <w:shd w:val="clear" w:color="auto" w:fill="auto"/>
          </w:tcPr>
          <w:p w14:paraId="16BBD3BD" w14:textId="77777777" w:rsidR="00741B21" w:rsidRPr="00741B21" w:rsidRDefault="00741B21" w:rsidP="00741B21">
            <w:pPr>
              <w:jc w:val="center"/>
              <w:rPr>
                <w:rFonts w:cs="Arial"/>
                <w:b/>
                <w:sz w:val="4"/>
                <w:szCs w:val="4"/>
              </w:rPr>
            </w:pPr>
          </w:p>
          <w:p w14:paraId="3EB6A80B" w14:textId="77777777" w:rsidR="00741B21" w:rsidRPr="000834F7" w:rsidRDefault="000834F7" w:rsidP="000834F7">
            <w:pPr>
              <w:rPr>
                <w:sz w:val="22"/>
                <w:szCs w:val="22"/>
              </w:rPr>
            </w:pPr>
            <w:r w:rsidRPr="000834F7">
              <w:rPr>
                <w:rFonts w:cs="Arial"/>
                <w:b/>
                <w:sz w:val="22"/>
                <w:szCs w:val="22"/>
              </w:rPr>
              <w:t>Firma</w:t>
            </w:r>
            <w:r w:rsidR="00075AE3" w:rsidRPr="000834F7">
              <w:rPr>
                <w:rFonts w:cs="Arial"/>
                <w:b/>
                <w:sz w:val="22"/>
                <w:szCs w:val="22"/>
              </w:rPr>
              <w:t>:</w:t>
            </w:r>
          </w:p>
          <w:p w14:paraId="0059722F" w14:textId="77777777" w:rsidR="00285F7C" w:rsidRPr="00741B21" w:rsidRDefault="00285F7C" w:rsidP="0002364E">
            <w:pPr>
              <w:jc w:val="center"/>
              <w:rPr>
                <w:rFonts w:cs="Arial"/>
                <w:b/>
                <w:sz w:val="4"/>
                <w:szCs w:val="4"/>
              </w:rPr>
            </w:pPr>
          </w:p>
        </w:tc>
        <w:tc>
          <w:tcPr>
            <w:tcW w:w="2812" w:type="dxa"/>
            <w:gridSpan w:val="2"/>
            <w:vMerge/>
            <w:tcBorders>
              <w:left w:val="single" w:sz="4" w:space="0" w:color="auto"/>
            </w:tcBorders>
            <w:shd w:val="clear" w:color="auto" w:fill="auto"/>
          </w:tcPr>
          <w:p w14:paraId="027E33CB" w14:textId="77777777" w:rsidR="00285F7C" w:rsidRPr="00C17987" w:rsidRDefault="00285F7C" w:rsidP="0002364E">
            <w:pPr>
              <w:rPr>
                <w:rFonts w:cs="Arial"/>
                <w:b/>
                <w:sz w:val="20"/>
              </w:rPr>
            </w:pPr>
          </w:p>
        </w:tc>
        <w:tc>
          <w:tcPr>
            <w:tcW w:w="196" w:type="dxa"/>
            <w:tcBorders>
              <w:top w:val="nil"/>
              <w:bottom w:val="nil"/>
              <w:right w:val="nil"/>
            </w:tcBorders>
            <w:shd w:val="clear" w:color="auto" w:fill="008000"/>
            <w:noWrap/>
            <w:vAlign w:val="bottom"/>
          </w:tcPr>
          <w:p w14:paraId="3E95A77F" w14:textId="77777777" w:rsidR="00285F7C" w:rsidRPr="00C17987" w:rsidRDefault="00285F7C" w:rsidP="0002364E">
            <w:pPr>
              <w:rPr>
                <w:rFonts w:cs="Arial"/>
                <w:sz w:val="20"/>
              </w:rPr>
            </w:pPr>
            <w:r w:rsidRPr="00C17987">
              <w:rPr>
                <w:rFonts w:cs="Arial"/>
                <w:sz w:val="20"/>
              </w:rPr>
              <w:t> </w:t>
            </w:r>
          </w:p>
        </w:tc>
      </w:tr>
      <w:tr w:rsidR="00285F7C" w:rsidRPr="00C17987" w14:paraId="1EC23FAA" w14:textId="77777777" w:rsidTr="00D53807">
        <w:trPr>
          <w:trHeight w:val="255"/>
        </w:trPr>
        <w:tc>
          <w:tcPr>
            <w:tcW w:w="172" w:type="dxa"/>
            <w:tcBorders>
              <w:top w:val="nil"/>
              <w:left w:val="nil"/>
              <w:bottom w:val="nil"/>
            </w:tcBorders>
            <w:shd w:val="clear" w:color="auto" w:fill="008000"/>
            <w:noWrap/>
            <w:vAlign w:val="bottom"/>
          </w:tcPr>
          <w:p w14:paraId="6B67A0EC"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019567B0" w14:textId="77777777" w:rsidR="00285F7C" w:rsidRPr="00C17987" w:rsidRDefault="00285F7C" w:rsidP="0002364E">
            <w:pPr>
              <w:rPr>
                <w:rFonts w:cs="Arial"/>
                <w:sz w:val="20"/>
              </w:rPr>
            </w:pPr>
          </w:p>
        </w:tc>
        <w:tc>
          <w:tcPr>
            <w:tcW w:w="4988" w:type="dxa"/>
            <w:gridSpan w:val="4"/>
            <w:vMerge/>
            <w:tcBorders>
              <w:left w:val="single" w:sz="4" w:space="0" w:color="auto"/>
              <w:right w:val="single" w:sz="4" w:space="0" w:color="auto"/>
            </w:tcBorders>
            <w:shd w:val="clear" w:color="auto" w:fill="auto"/>
            <w:vAlign w:val="bottom"/>
          </w:tcPr>
          <w:p w14:paraId="5BB7786B" w14:textId="77777777" w:rsidR="00285F7C" w:rsidRPr="00C17987" w:rsidRDefault="00285F7C" w:rsidP="0002364E">
            <w:pPr>
              <w:rPr>
                <w:rFonts w:cs="Arial"/>
                <w:sz w:val="20"/>
              </w:rPr>
            </w:pPr>
          </w:p>
        </w:tc>
        <w:tc>
          <w:tcPr>
            <w:tcW w:w="2812" w:type="dxa"/>
            <w:gridSpan w:val="2"/>
            <w:vMerge/>
            <w:tcBorders>
              <w:left w:val="single" w:sz="4" w:space="0" w:color="auto"/>
            </w:tcBorders>
            <w:shd w:val="clear" w:color="auto" w:fill="auto"/>
            <w:vAlign w:val="bottom"/>
          </w:tcPr>
          <w:p w14:paraId="28938487" w14:textId="77777777" w:rsidR="00285F7C" w:rsidRPr="00C17987" w:rsidRDefault="00285F7C" w:rsidP="0002364E">
            <w:pPr>
              <w:rPr>
                <w:rFonts w:cs="Arial"/>
                <w:sz w:val="20"/>
              </w:rPr>
            </w:pPr>
          </w:p>
        </w:tc>
        <w:tc>
          <w:tcPr>
            <w:tcW w:w="196" w:type="dxa"/>
            <w:tcBorders>
              <w:top w:val="nil"/>
              <w:bottom w:val="nil"/>
              <w:right w:val="nil"/>
            </w:tcBorders>
            <w:shd w:val="clear" w:color="auto" w:fill="008000"/>
            <w:noWrap/>
            <w:vAlign w:val="bottom"/>
          </w:tcPr>
          <w:p w14:paraId="3E500450" w14:textId="77777777" w:rsidR="00285F7C" w:rsidRPr="00C17987" w:rsidRDefault="00285F7C" w:rsidP="0002364E">
            <w:pPr>
              <w:rPr>
                <w:rFonts w:cs="Arial"/>
                <w:sz w:val="20"/>
              </w:rPr>
            </w:pPr>
            <w:r w:rsidRPr="00C17987">
              <w:rPr>
                <w:rFonts w:cs="Arial"/>
                <w:sz w:val="20"/>
              </w:rPr>
              <w:t> </w:t>
            </w:r>
          </w:p>
        </w:tc>
      </w:tr>
      <w:tr w:rsidR="00285F7C" w:rsidRPr="00C17987" w14:paraId="698271A2" w14:textId="77777777" w:rsidTr="00D53807">
        <w:trPr>
          <w:trHeight w:val="255"/>
        </w:trPr>
        <w:tc>
          <w:tcPr>
            <w:tcW w:w="172" w:type="dxa"/>
            <w:tcBorders>
              <w:top w:val="nil"/>
              <w:left w:val="nil"/>
              <w:bottom w:val="nil"/>
            </w:tcBorders>
            <w:shd w:val="clear" w:color="auto" w:fill="008000"/>
            <w:noWrap/>
            <w:vAlign w:val="bottom"/>
          </w:tcPr>
          <w:p w14:paraId="1D1124FE"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35C4DBA5" w14:textId="77777777" w:rsidR="00285F7C" w:rsidRPr="00C17987" w:rsidRDefault="00285F7C" w:rsidP="0002364E">
            <w:pPr>
              <w:rPr>
                <w:rFonts w:cs="Arial"/>
                <w:sz w:val="20"/>
              </w:rPr>
            </w:pPr>
          </w:p>
        </w:tc>
        <w:tc>
          <w:tcPr>
            <w:tcW w:w="4988" w:type="dxa"/>
            <w:gridSpan w:val="4"/>
            <w:vMerge/>
            <w:tcBorders>
              <w:left w:val="single" w:sz="4" w:space="0" w:color="auto"/>
              <w:right w:val="single" w:sz="4" w:space="0" w:color="auto"/>
            </w:tcBorders>
            <w:shd w:val="clear" w:color="auto" w:fill="auto"/>
            <w:vAlign w:val="bottom"/>
          </w:tcPr>
          <w:p w14:paraId="5C2B2BB2" w14:textId="77777777" w:rsidR="00285F7C" w:rsidRPr="00C17987" w:rsidRDefault="00285F7C" w:rsidP="0002364E">
            <w:pPr>
              <w:rPr>
                <w:rFonts w:cs="Arial"/>
                <w:sz w:val="20"/>
              </w:rPr>
            </w:pPr>
          </w:p>
        </w:tc>
        <w:tc>
          <w:tcPr>
            <w:tcW w:w="2812" w:type="dxa"/>
            <w:gridSpan w:val="2"/>
            <w:vMerge/>
            <w:tcBorders>
              <w:left w:val="single" w:sz="4" w:space="0" w:color="auto"/>
            </w:tcBorders>
            <w:shd w:val="clear" w:color="auto" w:fill="auto"/>
            <w:vAlign w:val="bottom"/>
          </w:tcPr>
          <w:p w14:paraId="7F3834EF" w14:textId="77777777" w:rsidR="00285F7C" w:rsidRPr="00C17987" w:rsidRDefault="00285F7C" w:rsidP="0002364E">
            <w:pPr>
              <w:rPr>
                <w:rFonts w:cs="Arial"/>
                <w:sz w:val="20"/>
              </w:rPr>
            </w:pPr>
          </w:p>
        </w:tc>
        <w:tc>
          <w:tcPr>
            <w:tcW w:w="196" w:type="dxa"/>
            <w:tcBorders>
              <w:top w:val="nil"/>
              <w:bottom w:val="nil"/>
              <w:right w:val="nil"/>
            </w:tcBorders>
            <w:shd w:val="clear" w:color="auto" w:fill="008000"/>
            <w:noWrap/>
            <w:vAlign w:val="bottom"/>
          </w:tcPr>
          <w:p w14:paraId="2A53BCE5" w14:textId="77777777" w:rsidR="00285F7C" w:rsidRPr="00C17987" w:rsidRDefault="00285F7C" w:rsidP="0002364E">
            <w:pPr>
              <w:rPr>
                <w:rFonts w:cs="Arial"/>
                <w:sz w:val="20"/>
              </w:rPr>
            </w:pPr>
            <w:r w:rsidRPr="00C17987">
              <w:rPr>
                <w:rFonts w:cs="Arial"/>
                <w:sz w:val="20"/>
              </w:rPr>
              <w:t> </w:t>
            </w:r>
          </w:p>
        </w:tc>
      </w:tr>
      <w:tr w:rsidR="004003D3" w:rsidRPr="00C17987" w14:paraId="097F21AA" w14:textId="77777777" w:rsidTr="00085AA9">
        <w:trPr>
          <w:trHeight w:hRule="exact" w:val="397"/>
        </w:trPr>
        <w:tc>
          <w:tcPr>
            <w:tcW w:w="172" w:type="dxa"/>
            <w:tcBorders>
              <w:top w:val="nil"/>
              <w:left w:val="nil"/>
              <w:bottom w:val="nil"/>
              <w:right w:val="nil"/>
            </w:tcBorders>
            <w:shd w:val="clear" w:color="auto" w:fill="008000"/>
            <w:noWrap/>
            <w:vAlign w:val="bottom"/>
          </w:tcPr>
          <w:p w14:paraId="4C4E48E4" w14:textId="77777777" w:rsidR="004003D3" w:rsidRPr="00C17987" w:rsidRDefault="004003D3" w:rsidP="0002364E">
            <w:pPr>
              <w:rPr>
                <w:rFonts w:cs="Arial"/>
                <w:sz w:val="20"/>
              </w:rPr>
            </w:pPr>
            <w:r w:rsidRPr="00C17987">
              <w:rPr>
                <w:rFonts w:cs="Arial"/>
                <w:sz w:val="20"/>
              </w:rPr>
              <w:t> </w:t>
            </w:r>
          </w:p>
        </w:tc>
        <w:tc>
          <w:tcPr>
            <w:tcW w:w="10255" w:type="dxa"/>
            <w:gridSpan w:val="9"/>
            <w:tcBorders>
              <w:top w:val="nil"/>
              <w:left w:val="nil"/>
              <w:right w:val="nil"/>
            </w:tcBorders>
            <w:shd w:val="clear" w:color="auto" w:fill="008000"/>
            <w:noWrap/>
            <w:vAlign w:val="center"/>
          </w:tcPr>
          <w:p w14:paraId="724F2206" w14:textId="77777777" w:rsidR="004003D3" w:rsidRPr="00C17A88" w:rsidRDefault="00480345" w:rsidP="0002364E">
            <w:pPr>
              <w:jc w:val="center"/>
              <w:rPr>
                <w:rFonts w:cs="Arial"/>
                <w:b/>
                <w:smallCaps/>
                <w:color w:val="FFFFFF"/>
                <w:szCs w:val="24"/>
              </w:rPr>
            </w:pPr>
            <w:r w:rsidRPr="00C17A88">
              <w:rPr>
                <w:rFonts w:cs="Arial"/>
                <w:b/>
                <w:smallCaps/>
                <w:color w:val="FFFFFF"/>
                <w:szCs w:val="24"/>
              </w:rPr>
              <w:t>Biologischer Arbeitsstoff</w:t>
            </w:r>
          </w:p>
        </w:tc>
        <w:tc>
          <w:tcPr>
            <w:tcW w:w="196" w:type="dxa"/>
            <w:tcBorders>
              <w:top w:val="nil"/>
              <w:left w:val="nil"/>
              <w:bottom w:val="nil"/>
              <w:right w:val="nil"/>
            </w:tcBorders>
            <w:shd w:val="clear" w:color="auto" w:fill="008000"/>
            <w:noWrap/>
            <w:vAlign w:val="bottom"/>
          </w:tcPr>
          <w:p w14:paraId="60D94028" w14:textId="77777777" w:rsidR="004003D3" w:rsidRPr="00C17987" w:rsidRDefault="004003D3" w:rsidP="0002364E">
            <w:pPr>
              <w:rPr>
                <w:rFonts w:cs="Arial"/>
                <w:sz w:val="20"/>
              </w:rPr>
            </w:pPr>
            <w:r w:rsidRPr="00C17987">
              <w:rPr>
                <w:rFonts w:cs="Arial"/>
                <w:sz w:val="20"/>
              </w:rPr>
              <w:t> </w:t>
            </w:r>
          </w:p>
        </w:tc>
      </w:tr>
      <w:tr w:rsidR="0072651C" w:rsidRPr="00C17987" w14:paraId="5D309EE2" w14:textId="77777777" w:rsidTr="00085AA9">
        <w:trPr>
          <w:trHeight w:hRule="exact" w:val="255"/>
        </w:trPr>
        <w:tc>
          <w:tcPr>
            <w:tcW w:w="172" w:type="dxa"/>
            <w:tcBorders>
              <w:top w:val="nil"/>
              <w:left w:val="nil"/>
              <w:bottom w:val="nil"/>
            </w:tcBorders>
            <w:shd w:val="clear" w:color="auto" w:fill="008000"/>
            <w:noWrap/>
            <w:vAlign w:val="bottom"/>
          </w:tcPr>
          <w:p w14:paraId="6D3B3625" w14:textId="77777777" w:rsidR="0072651C" w:rsidRPr="00C17987" w:rsidRDefault="0072651C" w:rsidP="0002364E">
            <w:pPr>
              <w:rPr>
                <w:rFonts w:cs="Arial"/>
                <w:b/>
                <w:sz w:val="20"/>
              </w:rPr>
            </w:pPr>
            <w:r w:rsidRPr="00C17987">
              <w:rPr>
                <w:rFonts w:cs="Arial"/>
                <w:b/>
                <w:sz w:val="20"/>
              </w:rPr>
              <w:t> </w:t>
            </w:r>
          </w:p>
        </w:tc>
        <w:tc>
          <w:tcPr>
            <w:tcW w:w="10255" w:type="dxa"/>
            <w:gridSpan w:val="9"/>
            <w:vMerge w:val="restart"/>
            <w:shd w:val="clear" w:color="auto" w:fill="auto"/>
            <w:noWrap/>
            <w:vAlign w:val="center"/>
          </w:tcPr>
          <w:p w14:paraId="13991CE9" w14:textId="77777777" w:rsidR="0072651C" w:rsidRPr="00F6271F" w:rsidRDefault="00F6271F" w:rsidP="00F6271F">
            <w:pPr>
              <w:jc w:val="center"/>
              <w:rPr>
                <w:rFonts w:cs="Arial"/>
                <w:b/>
                <w:szCs w:val="24"/>
              </w:rPr>
            </w:pPr>
            <w:r w:rsidRPr="00F6271F">
              <w:rPr>
                <w:rFonts w:cs="Arial"/>
                <w:b/>
                <w:szCs w:val="24"/>
              </w:rPr>
              <w:t>Hepatitis-A-Virus – Risikogruppe 2</w:t>
            </w:r>
          </w:p>
        </w:tc>
        <w:tc>
          <w:tcPr>
            <w:tcW w:w="196" w:type="dxa"/>
            <w:tcBorders>
              <w:top w:val="nil"/>
              <w:bottom w:val="nil"/>
              <w:right w:val="nil"/>
            </w:tcBorders>
            <w:shd w:val="clear" w:color="auto" w:fill="008000"/>
            <w:noWrap/>
            <w:vAlign w:val="bottom"/>
          </w:tcPr>
          <w:p w14:paraId="73F6C6AC" w14:textId="77777777" w:rsidR="0072651C" w:rsidRPr="00C17987" w:rsidRDefault="0072651C" w:rsidP="0002364E">
            <w:pPr>
              <w:rPr>
                <w:rFonts w:cs="Arial"/>
                <w:sz w:val="20"/>
              </w:rPr>
            </w:pPr>
            <w:r w:rsidRPr="00C17987">
              <w:rPr>
                <w:rFonts w:cs="Arial"/>
                <w:sz w:val="20"/>
              </w:rPr>
              <w:t> </w:t>
            </w:r>
          </w:p>
        </w:tc>
      </w:tr>
      <w:tr w:rsidR="0072651C" w:rsidRPr="00C17987" w14:paraId="32F5D202" w14:textId="77777777" w:rsidTr="00085AA9">
        <w:trPr>
          <w:trHeight w:hRule="exact" w:val="255"/>
        </w:trPr>
        <w:tc>
          <w:tcPr>
            <w:tcW w:w="172" w:type="dxa"/>
            <w:tcBorders>
              <w:top w:val="nil"/>
              <w:left w:val="nil"/>
              <w:bottom w:val="nil"/>
            </w:tcBorders>
            <w:shd w:val="clear" w:color="auto" w:fill="008000"/>
            <w:noWrap/>
            <w:vAlign w:val="bottom"/>
          </w:tcPr>
          <w:p w14:paraId="2D4C1B3F" w14:textId="77777777" w:rsidR="0072651C" w:rsidRPr="00C17987" w:rsidRDefault="0072651C" w:rsidP="0002364E">
            <w:pPr>
              <w:rPr>
                <w:rFonts w:cs="Arial"/>
                <w:sz w:val="20"/>
              </w:rPr>
            </w:pPr>
            <w:r w:rsidRPr="00C17987">
              <w:rPr>
                <w:rFonts w:cs="Arial"/>
                <w:sz w:val="20"/>
              </w:rPr>
              <w:t> </w:t>
            </w:r>
          </w:p>
        </w:tc>
        <w:tc>
          <w:tcPr>
            <w:tcW w:w="10255" w:type="dxa"/>
            <w:gridSpan w:val="9"/>
            <w:vMerge/>
            <w:shd w:val="clear" w:color="auto" w:fill="auto"/>
            <w:noWrap/>
            <w:vAlign w:val="bottom"/>
          </w:tcPr>
          <w:p w14:paraId="5BBDFCE1" w14:textId="77777777" w:rsidR="0072651C" w:rsidRPr="00C17987" w:rsidRDefault="0072651C" w:rsidP="0002364E">
            <w:pPr>
              <w:rPr>
                <w:rFonts w:cs="Arial"/>
                <w:sz w:val="20"/>
              </w:rPr>
            </w:pPr>
          </w:p>
        </w:tc>
        <w:tc>
          <w:tcPr>
            <w:tcW w:w="196" w:type="dxa"/>
            <w:tcBorders>
              <w:top w:val="nil"/>
              <w:bottom w:val="nil"/>
              <w:right w:val="nil"/>
            </w:tcBorders>
            <w:shd w:val="clear" w:color="auto" w:fill="008000"/>
            <w:noWrap/>
            <w:vAlign w:val="bottom"/>
          </w:tcPr>
          <w:p w14:paraId="229B1809" w14:textId="77777777" w:rsidR="0072651C" w:rsidRPr="00C17987" w:rsidRDefault="0072651C" w:rsidP="0002364E">
            <w:pPr>
              <w:rPr>
                <w:rFonts w:cs="Arial"/>
                <w:sz w:val="20"/>
              </w:rPr>
            </w:pPr>
            <w:r w:rsidRPr="00C17987">
              <w:rPr>
                <w:rFonts w:cs="Arial"/>
                <w:sz w:val="20"/>
              </w:rPr>
              <w:t> </w:t>
            </w:r>
          </w:p>
        </w:tc>
      </w:tr>
      <w:tr w:rsidR="0072651C" w:rsidRPr="00C17987" w14:paraId="11B7AFF2" w14:textId="77777777" w:rsidTr="00085AA9">
        <w:trPr>
          <w:trHeight w:val="255"/>
        </w:trPr>
        <w:tc>
          <w:tcPr>
            <w:tcW w:w="172" w:type="dxa"/>
            <w:tcBorders>
              <w:top w:val="nil"/>
              <w:left w:val="nil"/>
              <w:bottom w:val="nil"/>
            </w:tcBorders>
            <w:shd w:val="clear" w:color="auto" w:fill="008000"/>
            <w:noWrap/>
            <w:vAlign w:val="bottom"/>
          </w:tcPr>
          <w:p w14:paraId="1B866E2C" w14:textId="77777777" w:rsidR="0072651C" w:rsidRPr="00C17987" w:rsidRDefault="0072651C" w:rsidP="0002364E">
            <w:pPr>
              <w:rPr>
                <w:rFonts w:cs="Arial"/>
                <w:sz w:val="20"/>
              </w:rPr>
            </w:pPr>
            <w:r w:rsidRPr="00C17987">
              <w:rPr>
                <w:rFonts w:cs="Arial"/>
                <w:sz w:val="20"/>
              </w:rPr>
              <w:t> </w:t>
            </w:r>
          </w:p>
        </w:tc>
        <w:tc>
          <w:tcPr>
            <w:tcW w:w="10255" w:type="dxa"/>
            <w:gridSpan w:val="9"/>
            <w:vMerge/>
            <w:shd w:val="clear" w:color="auto" w:fill="auto"/>
            <w:noWrap/>
            <w:vAlign w:val="center"/>
          </w:tcPr>
          <w:p w14:paraId="0F3D407D" w14:textId="77777777" w:rsidR="0072651C" w:rsidRPr="00C17987" w:rsidRDefault="0072651C" w:rsidP="0002364E">
            <w:pPr>
              <w:rPr>
                <w:rFonts w:cs="Arial"/>
                <w:sz w:val="20"/>
              </w:rPr>
            </w:pPr>
          </w:p>
        </w:tc>
        <w:tc>
          <w:tcPr>
            <w:tcW w:w="196" w:type="dxa"/>
            <w:tcBorders>
              <w:top w:val="nil"/>
              <w:bottom w:val="nil"/>
              <w:right w:val="nil"/>
            </w:tcBorders>
            <w:shd w:val="clear" w:color="auto" w:fill="008000"/>
            <w:noWrap/>
            <w:vAlign w:val="bottom"/>
          </w:tcPr>
          <w:p w14:paraId="3BDFBF39" w14:textId="77777777" w:rsidR="0072651C" w:rsidRPr="00C17987" w:rsidRDefault="0072651C" w:rsidP="0002364E">
            <w:pPr>
              <w:rPr>
                <w:rFonts w:cs="Arial"/>
                <w:sz w:val="20"/>
              </w:rPr>
            </w:pPr>
            <w:r w:rsidRPr="00C17987">
              <w:rPr>
                <w:rFonts w:cs="Arial"/>
                <w:sz w:val="20"/>
              </w:rPr>
              <w:t> </w:t>
            </w:r>
          </w:p>
        </w:tc>
      </w:tr>
      <w:tr w:rsidR="009B674F" w:rsidRPr="00C17987" w14:paraId="383E8AC3" w14:textId="77777777" w:rsidTr="00085AA9">
        <w:trPr>
          <w:trHeight w:val="397"/>
        </w:trPr>
        <w:tc>
          <w:tcPr>
            <w:tcW w:w="172" w:type="dxa"/>
            <w:tcBorders>
              <w:top w:val="nil"/>
              <w:left w:val="nil"/>
              <w:bottom w:val="nil"/>
              <w:right w:val="nil"/>
            </w:tcBorders>
            <w:shd w:val="clear" w:color="auto" w:fill="008000"/>
            <w:noWrap/>
            <w:vAlign w:val="bottom"/>
          </w:tcPr>
          <w:p w14:paraId="4EE5A045" w14:textId="77777777" w:rsidR="009B674F" w:rsidRPr="00C17987" w:rsidRDefault="009B674F" w:rsidP="0002364E">
            <w:pPr>
              <w:rPr>
                <w:rFonts w:cs="Arial"/>
                <w:sz w:val="20"/>
              </w:rPr>
            </w:pPr>
            <w:r w:rsidRPr="00C17987">
              <w:rPr>
                <w:rFonts w:cs="Arial"/>
                <w:sz w:val="20"/>
              </w:rPr>
              <w:t> </w:t>
            </w:r>
          </w:p>
        </w:tc>
        <w:tc>
          <w:tcPr>
            <w:tcW w:w="10255" w:type="dxa"/>
            <w:gridSpan w:val="9"/>
            <w:tcBorders>
              <w:top w:val="nil"/>
              <w:left w:val="nil"/>
              <w:bottom w:val="nil"/>
              <w:right w:val="nil"/>
            </w:tcBorders>
            <w:shd w:val="clear" w:color="auto" w:fill="008000"/>
            <w:noWrap/>
            <w:vAlign w:val="center"/>
          </w:tcPr>
          <w:p w14:paraId="5A424A3C" w14:textId="77777777" w:rsidR="009B674F" w:rsidRPr="00C17A88" w:rsidRDefault="00285F7C" w:rsidP="0002364E">
            <w:pPr>
              <w:jc w:val="center"/>
              <w:rPr>
                <w:rFonts w:cs="Arial"/>
                <w:b/>
                <w:smallCaps/>
                <w:color w:val="FFFFFF"/>
                <w:szCs w:val="24"/>
              </w:rPr>
            </w:pPr>
            <w:r w:rsidRPr="00C17A88">
              <w:rPr>
                <w:rFonts w:cs="Arial"/>
                <w:b/>
                <w:smallCaps/>
                <w:color w:val="FFFFFF"/>
                <w:szCs w:val="24"/>
              </w:rPr>
              <w:t>Gefahren für die Beschäftigten</w:t>
            </w:r>
          </w:p>
        </w:tc>
        <w:tc>
          <w:tcPr>
            <w:tcW w:w="196" w:type="dxa"/>
            <w:tcBorders>
              <w:top w:val="nil"/>
              <w:left w:val="nil"/>
              <w:bottom w:val="nil"/>
              <w:right w:val="nil"/>
            </w:tcBorders>
            <w:shd w:val="clear" w:color="auto" w:fill="008000"/>
            <w:noWrap/>
            <w:vAlign w:val="bottom"/>
          </w:tcPr>
          <w:p w14:paraId="3C26D177" w14:textId="77777777" w:rsidR="009B674F" w:rsidRPr="00C17987" w:rsidRDefault="009B674F" w:rsidP="0002364E">
            <w:pPr>
              <w:rPr>
                <w:rFonts w:cs="Arial"/>
                <w:sz w:val="20"/>
              </w:rPr>
            </w:pPr>
            <w:r w:rsidRPr="00C17987">
              <w:rPr>
                <w:rFonts w:cs="Arial"/>
                <w:sz w:val="20"/>
              </w:rPr>
              <w:t> </w:t>
            </w:r>
          </w:p>
        </w:tc>
      </w:tr>
      <w:tr w:rsidR="0072651C" w:rsidRPr="00C17987" w14:paraId="1E4558E3" w14:textId="77777777" w:rsidTr="0064376A">
        <w:trPr>
          <w:trHeight w:val="255"/>
        </w:trPr>
        <w:tc>
          <w:tcPr>
            <w:tcW w:w="172" w:type="dxa"/>
            <w:tcBorders>
              <w:top w:val="nil"/>
              <w:left w:val="nil"/>
              <w:right w:val="nil"/>
            </w:tcBorders>
            <w:shd w:val="clear" w:color="auto" w:fill="008000"/>
            <w:noWrap/>
            <w:vAlign w:val="bottom"/>
          </w:tcPr>
          <w:p w14:paraId="525E2E16"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021AD444" w14:textId="77777777" w:rsidR="00A374D5" w:rsidRDefault="00A374D5" w:rsidP="0002364E">
            <w:pPr>
              <w:rPr>
                <w:rFonts w:cs="Arial"/>
                <w:sz w:val="20"/>
              </w:rPr>
            </w:pPr>
          </w:p>
          <w:p w14:paraId="5A4DF91D" w14:textId="77777777" w:rsidR="004D14FA" w:rsidRDefault="004D14FA" w:rsidP="0002364E">
            <w:pPr>
              <w:rPr>
                <w:rFonts w:cs="Arial"/>
                <w:sz w:val="20"/>
              </w:rPr>
            </w:pPr>
          </w:p>
          <w:p w14:paraId="7C5AA127" w14:textId="77777777" w:rsidR="004D14FA" w:rsidRDefault="004D14FA" w:rsidP="0002364E">
            <w:pPr>
              <w:rPr>
                <w:rFonts w:cs="Arial"/>
                <w:sz w:val="20"/>
              </w:rPr>
            </w:pPr>
          </w:p>
          <w:p w14:paraId="3BE56149" w14:textId="77777777" w:rsidR="00C671B1" w:rsidRDefault="00C671B1" w:rsidP="0002364E">
            <w:pPr>
              <w:rPr>
                <w:rFonts w:cs="Arial"/>
                <w:sz w:val="20"/>
              </w:rPr>
            </w:pPr>
          </w:p>
          <w:p w14:paraId="69D1FAC5" w14:textId="77777777" w:rsidR="004D14FA" w:rsidRPr="00C17987" w:rsidRDefault="004D14FA" w:rsidP="0002364E">
            <w:pPr>
              <w:rPr>
                <w:rFonts w:cs="Arial"/>
                <w:sz w:val="20"/>
              </w:rPr>
            </w:pPr>
          </w:p>
          <w:p w14:paraId="378E3BD2" w14:textId="77777777" w:rsidR="0072651C" w:rsidRDefault="008657D1" w:rsidP="0002364E">
            <w:pPr>
              <w:rPr>
                <w:rFonts w:cs="Arial"/>
                <w:sz w:val="20"/>
              </w:rPr>
            </w:pPr>
            <w:r>
              <w:rPr>
                <w:rFonts w:cs="Arial"/>
                <w:noProof/>
                <w:sz w:val="20"/>
              </w:rPr>
              <w:drawing>
                <wp:inline distT="0" distB="0" distL="0" distR="0" wp14:anchorId="20EFF603" wp14:editId="30BD99D9">
                  <wp:extent cx="514800" cy="439200"/>
                  <wp:effectExtent l="0" t="0" r="0" b="0"/>
                  <wp:docPr id="1" name="Bild 1"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800" cy="439200"/>
                          </a:xfrm>
                          <a:prstGeom prst="rect">
                            <a:avLst/>
                          </a:prstGeom>
                          <a:noFill/>
                          <a:ln>
                            <a:noFill/>
                          </a:ln>
                        </pic:spPr>
                      </pic:pic>
                    </a:graphicData>
                  </a:graphic>
                </wp:inline>
              </w:drawing>
            </w:r>
          </w:p>
          <w:p w14:paraId="6699C27A" w14:textId="77777777" w:rsidR="00EA4687" w:rsidRPr="00C17987" w:rsidRDefault="00EA4687" w:rsidP="0002364E">
            <w:pPr>
              <w:rPr>
                <w:rFonts w:cs="Arial"/>
                <w:sz w:val="20"/>
              </w:rPr>
            </w:pPr>
          </w:p>
        </w:tc>
        <w:tc>
          <w:tcPr>
            <w:tcW w:w="9263" w:type="dxa"/>
            <w:gridSpan w:val="8"/>
            <w:tcBorders>
              <w:top w:val="nil"/>
              <w:left w:val="nil"/>
              <w:right w:val="nil"/>
            </w:tcBorders>
            <w:shd w:val="clear" w:color="auto" w:fill="auto"/>
          </w:tcPr>
          <w:p w14:paraId="33C69E55" w14:textId="77777777" w:rsidR="00C671B1" w:rsidRPr="000834F7" w:rsidRDefault="00C671B1" w:rsidP="00F6271F">
            <w:pPr>
              <w:ind w:left="-70"/>
              <w:rPr>
                <w:rFonts w:cs="Arial"/>
                <w:sz w:val="22"/>
                <w:szCs w:val="22"/>
              </w:rPr>
            </w:pPr>
          </w:p>
          <w:p w14:paraId="65B4FED0" w14:textId="77777777" w:rsidR="00F6271F" w:rsidRPr="000834F7" w:rsidRDefault="00F6271F" w:rsidP="00F6271F">
            <w:pPr>
              <w:ind w:left="-70"/>
              <w:rPr>
                <w:rFonts w:cs="Arial"/>
                <w:sz w:val="22"/>
                <w:szCs w:val="22"/>
              </w:rPr>
            </w:pPr>
            <w:r w:rsidRPr="000834F7">
              <w:rPr>
                <w:rFonts w:cs="Arial"/>
                <w:sz w:val="22"/>
                <w:szCs w:val="22"/>
              </w:rPr>
              <w:t>Das Hepatitis-A-Virus wird mit dem Stuhl ausgeschieden. Eine Infektion ist durch den Kontakt mit fäkalienverunreinigtem Wasser oder Gegenständen bzw. durch den Verzehr von z. B. fäkalienverunreinigten Lebensmitteln möglich.</w:t>
            </w:r>
          </w:p>
          <w:p w14:paraId="6BA06CE4" w14:textId="77777777" w:rsidR="00F6271F" w:rsidRPr="000834F7" w:rsidRDefault="00F6271F" w:rsidP="00F6271F">
            <w:pPr>
              <w:ind w:left="-70"/>
              <w:rPr>
                <w:rFonts w:cs="Arial"/>
                <w:b/>
                <w:sz w:val="22"/>
                <w:szCs w:val="22"/>
              </w:rPr>
            </w:pPr>
            <w:r w:rsidRPr="000834F7">
              <w:rPr>
                <w:rFonts w:cs="Arial"/>
                <w:b/>
                <w:sz w:val="22"/>
                <w:szCs w:val="22"/>
              </w:rPr>
              <w:t>Aufnahmepfade/Übertragungswege:</w:t>
            </w:r>
          </w:p>
          <w:p w14:paraId="047E6649" w14:textId="77777777" w:rsidR="00F6271F" w:rsidRPr="000834F7" w:rsidRDefault="00F6271F" w:rsidP="00F6271F">
            <w:pPr>
              <w:ind w:left="-70"/>
              <w:rPr>
                <w:rFonts w:cs="Arial"/>
                <w:sz w:val="22"/>
                <w:szCs w:val="22"/>
              </w:rPr>
            </w:pPr>
            <w:r w:rsidRPr="000834F7">
              <w:rPr>
                <w:rFonts w:cs="Arial"/>
                <w:sz w:val="22"/>
                <w:szCs w:val="22"/>
              </w:rPr>
              <w:t xml:space="preserve">Das Hepatitis-A-Virus gelangt meist über den Mund (Schmierinfektion), insbesondere durch Berühren des Mundes mit verschmutzten Händen, Gegenständen und Handschuhen bzw. durch Verschlucken (Verzehr) u. a. von fäkalienverunreinigten Lebensmitteln aber auch über die Atemwege (Einatmen von Bioaerosolen </w:t>
            </w:r>
            <w:r w:rsidR="009728E7" w:rsidRPr="000834F7">
              <w:rPr>
                <w:rFonts w:cs="Arial"/>
                <w:sz w:val="22"/>
                <w:szCs w:val="22"/>
              </w:rPr>
              <w:t xml:space="preserve">– </w:t>
            </w:r>
            <w:r w:rsidRPr="000834F7">
              <w:rPr>
                <w:rFonts w:cs="Arial"/>
                <w:sz w:val="22"/>
                <w:szCs w:val="22"/>
              </w:rPr>
              <w:t>Tröpfcheninfektion) in den menschlichen Körper.</w:t>
            </w:r>
          </w:p>
          <w:p w14:paraId="0026B0F3" w14:textId="77777777" w:rsidR="00F6271F" w:rsidRPr="000834F7" w:rsidRDefault="00F6271F" w:rsidP="00F6271F">
            <w:pPr>
              <w:ind w:left="-70"/>
              <w:rPr>
                <w:rFonts w:cs="Arial"/>
                <w:b/>
                <w:sz w:val="22"/>
                <w:szCs w:val="22"/>
              </w:rPr>
            </w:pPr>
            <w:r w:rsidRPr="000834F7">
              <w:rPr>
                <w:rFonts w:cs="Arial"/>
                <w:b/>
                <w:sz w:val="22"/>
                <w:szCs w:val="22"/>
              </w:rPr>
              <w:t>Gesundheitliche Wirkungen:</w:t>
            </w:r>
          </w:p>
          <w:p w14:paraId="675F171E" w14:textId="77777777" w:rsidR="0072651C" w:rsidRPr="000834F7" w:rsidRDefault="00F6271F" w:rsidP="00F6271F">
            <w:pPr>
              <w:ind w:left="-70"/>
              <w:rPr>
                <w:rFonts w:cs="Arial"/>
                <w:sz w:val="22"/>
                <w:szCs w:val="22"/>
              </w:rPr>
            </w:pPr>
            <w:r w:rsidRPr="000834F7">
              <w:rPr>
                <w:rFonts w:cs="Arial"/>
                <w:sz w:val="22"/>
                <w:szCs w:val="22"/>
              </w:rPr>
              <w:t>Durch das Hepatitis-A-Virus wird eine akute Leberentzündung mit den klinischen Zeichen einer Gelbsucht verursacht.</w:t>
            </w:r>
          </w:p>
          <w:p w14:paraId="4606C69F" w14:textId="77777777" w:rsidR="00C671B1" w:rsidRPr="00F6271F" w:rsidRDefault="00C671B1" w:rsidP="00F6271F">
            <w:pPr>
              <w:ind w:left="-70"/>
              <w:rPr>
                <w:rFonts w:cs="Arial"/>
                <w:szCs w:val="24"/>
              </w:rPr>
            </w:pPr>
          </w:p>
        </w:tc>
        <w:tc>
          <w:tcPr>
            <w:tcW w:w="196" w:type="dxa"/>
            <w:tcBorders>
              <w:top w:val="nil"/>
              <w:left w:val="nil"/>
              <w:right w:val="nil"/>
            </w:tcBorders>
            <w:shd w:val="clear" w:color="auto" w:fill="008000"/>
            <w:noWrap/>
            <w:vAlign w:val="bottom"/>
          </w:tcPr>
          <w:p w14:paraId="0CFE9922" w14:textId="77777777" w:rsidR="0072651C" w:rsidRPr="00C17987" w:rsidRDefault="0072651C" w:rsidP="0002364E">
            <w:pPr>
              <w:rPr>
                <w:rFonts w:cs="Arial"/>
                <w:sz w:val="20"/>
              </w:rPr>
            </w:pPr>
            <w:r w:rsidRPr="00C17987">
              <w:rPr>
                <w:rFonts w:cs="Arial"/>
                <w:sz w:val="20"/>
              </w:rPr>
              <w:t> </w:t>
            </w:r>
          </w:p>
        </w:tc>
      </w:tr>
      <w:tr w:rsidR="00AE6068" w:rsidRPr="00C17987" w14:paraId="66D47AA9" w14:textId="77777777" w:rsidTr="00085AA9">
        <w:trPr>
          <w:trHeight w:hRule="exact" w:val="397"/>
        </w:trPr>
        <w:tc>
          <w:tcPr>
            <w:tcW w:w="172" w:type="dxa"/>
            <w:tcBorders>
              <w:top w:val="nil"/>
              <w:left w:val="nil"/>
              <w:bottom w:val="nil"/>
              <w:right w:val="nil"/>
            </w:tcBorders>
            <w:shd w:val="clear" w:color="auto" w:fill="008000"/>
            <w:noWrap/>
            <w:vAlign w:val="bottom"/>
          </w:tcPr>
          <w:p w14:paraId="656FC465" w14:textId="77777777" w:rsidR="00AE6068" w:rsidRPr="00C17987" w:rsidRDefault="00AE6068" w:rsidP="0002364E">
            <w:pPr>
              <w:jc w:val="center"/>
              <w:rPr>
                <w:rFonts w:cs="Arial"/>
                <w:sz w:val="20"/>
              </w:rPr>
            </w:pPr>
          </w:p>
        </w:tc>
        <w:tc>
          <w:tcPr>
            <w:tcW w:w="10255" w:type="dxa"/>
            <w:gridSpan w:val="9"/>
            <w:tcBorders>
              <w:top w:val="nil"/>
              <w:left w:val="nil"/>
              <w:bottom w:val="nil"/>
              <w:right w:val="nil"/>
            </w:tcBorders>
            <w:shd w:val="clear" w:color="auto" w:fill="008000"/>
            <w:noWrap/>
            <w:vAlign w:val="center"/>
          </w:tcPr>
          <w:p w14:paraId="0BCE3EEC" w14:textId="77777777" w:rsidR="00AE6068" w:rsidRPr="00C17A88" w:rsidRDefault="00285F7C" w:rsidP="0002364E">
            <w:pPr>
              <w:jc w:val="center"/>
              <w:rPr>
                <w:rFonts w:cs="Arial"/>
                <w:b/>
                <w:smallCaps/>
                <w:color w:val="FFFFFF"/>
                <w:szCs w:val="24"/>
              </w:rPr>
            </w:pPr>
            <w:r w:rsidRPr="00C17A88">
              <w:rPr>
                <w:rFonts w:cs="Arial"/>
                <w:b/>
                <w:smallCaps/>
                <w:color w:val="FFFFFF"/>
                <w:szCs w:val="24"/>
              </w:rPr>
              <w:t>Schutzmaßnahmen und Verhaltensregeln</w:t>
            </w:r>
          </w:p>
        </w:tc>
        <w:tc>
          <w:tcPr>
            <w:tcW w:w="196" w:type="dxa"/>
            <w:tcBorders>
              <w:top w:val="nil"/>
              <w:left w:val="nil"/>
              <w:bottom w:val="nil"/>
              <w:right w:val="nil"/>
            </w:tcBorders>
            <w:shd w:val="clear" w:color="auto" w:fill="008000"/>
            <w:noWrap/>
            <w:vAlign w:val="bottom"/>
          </w:tcPr>
          <w:p w14:paraId="02508A40" w14:textId="77777777" w:rsidR="00AE6068" w:rsidRPr="00C17987" w:rsidRDefault="00AE6068" w:rsidP="0002364E">
            <w:pPr>
              <w:rPr>
                <w:rFonts w:cs="Arial"/>
                <w:sz w:val="20"/>
              </w:rPr>
            </w:pPr>
            <w:r w:rsidRPr="00C17987">
              <w:rPr>
                <w:rFonts w:cs="Arial"/>
                <w:sz w:val="20"/>
              </w:rPr>
              <w:t> </w:t>
            </w:r>
          </w:p>
        </w:tc>
      </w:tr>
      <w:tr w:rsidR="0072651C" w:rsidRPr="00C17987" w14:paraId="649B6B25" w14:textId="77777777" w:rsidTr="009728E7">
        <w:trPr>
          <w:trHeight w:val="1845"/>
        </w:trPr>
        <w:tc>
          <w:tcPr>
            <w:tcW w:w="172" w:type="dxa"/>
            <w:tcBorders>
              <w:top w:val="nil"/>
              <w:left w:val="nil"/>
              <w:right w:val="nil"/>
            </w:tcBorders>
            <w:shd w:val="clear" w:color="auto" w:fill="008000"/>
            <w:noWrap/>
            <w:vAlign w:val="bottom"/>
          </w:tcPr>
          <w:p w14:paraId="00729532"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46D24394" w14:textId="77777777" w:rsidR="003815A6" w:rsidRPr="00C17987" w:rsidRDefault="003815A6" w:rsidP="003815A6">
            <w:pPr>
              <w:autoSpaceDE w:val="0"/>
              <w:autoSpaceDN w:val="0"/>
              <w:adjustRightInd w:val="0"/>
              <w:rPr>
                <w:rFonts w:cs="Arial"/>
                <w:sz w:val="20"/>
              </w:rPr>
            </w:pPr>
          </w:p>
          <w:p w14:paraId="0B776940" w14:textId="77777777" w:rsidR="003815A6" w:rsidRPr="00C17987" w:rsidRDefault="008657D1" w:rsidP="003815A6">
            <w:pPr>
              <w:ind w:right="85"/>
              <w:rPr>
                <w:rFonts w:cs="Arial"/>
                <w:sz w:val="20"/>
              </w:rPr>
            </w:pPr>
            <w:r>
              <w:rPr>
                <w:noProof/>
              </w:rPr>
              <w:drawing>
                <wp:inline distT="0" distB="0" distL="0" distR="0" wp14:anchorId="74C3DB9E" wp14:editId="18CD28AC">
                  <wp:extent cx="504000" cy="504000"/>
                  <wp:effectExtent l="0" t="0" r="0" b="0"/>
                  <wp:docPr id="2" name="Bild 2" descr="m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F0D6B14" w14:textId="77777777" w:rsidR="003815A6" w:rsidRPr="00C17987" w:rsidRDefault="008657D1" w:rsidP="003815A6">
            <w:pPr>
              <w:ind w:right="85"/>
              <w:rPr>
                <w:rFonts w:cs="Arial"/>
                <w:sz w:val="20"/>
              </w:rPr>
            </w:pPr>
            <w:r>
              <w:rPr>
                <w:rFonts w:ascii="Tahoma" w:hAnsi="Tahoma" w:cs="Tahoma"/>
                <w:noProof/>
                <w:sz w:val="20"/>
              </w:rPr>
              <w:drawing>
                <wp:inline distT="0" distB="0" distL="0" distR="0" wp14:anchorId="119E1419" wp14:editId="7875ACBD">
                  <wp:extent cx="504000" cy="504000"/>
                  <wp:effectExtent l="0" t="0" r="0" b="0"/>
                  <wp:docPr id="3" name="Bild 3" descr="m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0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40D1CC43" w14:textId="77777777" w:rsidR="003815A6" w:rsidRPr="00C17987" w:rsidRDefault="008657D1" w:rsidP="003815A6">
            <w:pPr>
              <w:ind w:right="85"/>
              <w:rPr>
                <w:rFonts w:cs="Arial"/>
                <w:sz w:val="20"/>
              </w:rPr>
            </w:pPr>
            <w:r>
              <w:rPr>
                <w:rFonts w:cs="Arial"/>
                <w:noProof/>
                <w:sz w:val="20"/>
              </w:rPr>
              <w:drawing>
                <wp:inline distT="0" distB="0" distL="0" distR="0" wp14:anchorId="5570CE90" wp14:editId="63B1468C">
                  <wp:extent cx="504000" cy="504000"/>
                  <wp:effectExtent l="0" t="0" r="0" b="0"/>
                  <wp:docPr id="4" name="Bild 4" descr="m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4B95F2B1" w14:textId="77777777" w:rsidR="003815A6" w:rsidRPr="00C17987" w:rsidRDefault="008657D1" w:rsidP="003815A6">
            <w:pPr>
              <w:autoSpaceDE w:val="0"/>
              <w:autoSpaceDN w:val="0"/>
              <w:adjustRightInd w:val="0"/>
              <w:rPr>
                <w:rFonts w:cs="Arial"/>
                <w:sz w:val="20"/>
              </w:rPr>
            </w:pPr>
            <w:r>
              <w:rPr>
                <w:rFonts w:ascii="Tahoma" w:hAnsi="Tahoma" w:cs="Tahoma"/>
                <w:noProof/>
                <w:sz w:val="20"/>
              </w:rPr>
              <w:drawing>
                <wp:inline distT="0" distB="0" distL="0" distR="0" wp14:anchorId="22EC59B4" wp14:editId="603A16FF">
                  <wp:extent cx="504000" cy="504000"/>
                  <wp:effectExtent l="0" t="0" r="0" b="0"/>
                  <wp:docPr id="5" name="Bild 5" descr="m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00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528C4DA9" w14:textId="77777777" w:rsidR="003815A6" w:rsidRDefault="008657D1" w:rsidP="003815A6">
            <w:pPr>
              <w:autoSpaceDE w:val="0"/>
              <w:autoSpaceDN w:val="0"/>
              <w:adjustRightInd w:val="0"/>
              <w:rPr>
                <w:rFonts w:cs="Arial"/>
                <w:sz w:val="20"/>
              </w:rPr>
            </w:pPr>
            <w:r>
              <w:rPr>
                <w:rFonts w:cs="Arial"/>
                <w:noProof/>
                <w:sz w:val="20"/>
              </w:rPr>
              <w:drawing>
                <wp:inline distT="0" distB="0" distL="0" distR="0" wp14:anchorId="2F910EDA" wp14:editId="6AF38F58">
                  <wp:extent cx="504000" cy="504000"/>
                  <wp:effectExtent l="0" t="0" r="0" b="0"/>
                  <wp:docPr id="6" name="Bild 6" descr="m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0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6B8C32AB" w14:textId="77777777" w:rsidR="003815A6" w:rsidRDefault="008657D1" w:rsidP="003815A6">
            <w:pPr>
              <w:autoSpaceDE w:val="0"/>
              <w:autoSpaceDN w:val="0"/>
              <w:adjustRightInd w:val="0"/>
              <w:rPr>
                <w:rFonts w:cs="Arial"/>
                <w:sz w:val="20"/>
              </w:rPr>
            </w:pPr>
            <w:r>
              <w:rPr>
                <w:rFonts w:cs="Arial"/>
                <w:noProof/>
                <w:sz w:val="20"/>
              </w:rPr>
              <w:drawing>
                <wp:inline distT="0" distB="0" distL="0" distR="0" wp14:anchorId="1CCF0E1E" wp14:editId="4E5D6525">
                  <wp:extent cx="504000" cy="504000"/>
                  <wp:effectExtent l="0" t="0" r="0" b="0"/>
                  <wp:docPr id="7" name="Bild 7" descr="m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0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C80C7FF" w14:textId="77777777" w:rsidR="003815A6" w:rsidRPr="007A1DA2" w:rsidRDefault="008657D1" w:rsidP="003815A6">
            <w:pPr>
              <w:ind w:right="85"/>
              <w:rPr>
                <w:rFonts w:cs="Arial"/>
                <w:szCs w:val="24"/>
              </w:rPr>
            </w:pPr>
            <w:r>
              <w:rPr>
                <w:rFonts w:cs="Arial"/>
                <w:noProof/>
                <w:sz w:val="20"/>
              </w:rPr>
              <w:drawing>
                <wp:inline distT="0" distB="0" distL="0" distR="0" wp14:anchorId="6FFE2AE2" wp14:editId="04C01644">
                  <wp:extent cx="504000" cy="504000"/>
                  <wp:effectExtent l="0" t="0" r="0" b="0"/>
                  <wp:docPr id="8" name="Bild 8" descr="m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0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38587D5" w14:textId="77777777" w:rsidR="0072651C" w:rsidRPr="00C17987" w:rsidRDefault="0072651C" w:rsidP="0002364E">
            <w:pPr>
              <w:autoSpaceDE w:val="0"/>
              <w:autoSpaceDN w:val="0"/>
              <w:adjustRightInd w:val="0"/>
              <w:rPr>
                <w:rFonts w:cs="Arial"/>
                <w:sz w:val="20"/>
              </w:rPr>
            </w:pPr>
          </w:p>
        </w:tc>
        <w:tc>
          <w:tcPr>
            <w:tcW w:w="9263" w:type="dxa"/>
            <w:gridSpan w:val="8"/>
            <w:tcBorders>
              <w:top w:val="nil"/>
              <w:left w:val="nil"/>
              <w:right w:val="nil"/>
            </w:tcBorders>
            <w:shd w:val="clear" w:color="auto" w:fill="auto"/>
          </w:tcPr>
          <w:p w14:paraId="64B8DC81" w14:textId="77777777" w:rsidR="00C671B1" w:rsidRPr="000834F7" w:rsidRDefault="00C671B1" w:rsidP="00F6271F">
            <w:pPr>
              <w:autoSpaceDE w:val="0"/>
              <w:autoSpaceDN w:val="0"/>
              <w:adjustRightInd w:val="0"/>
              <w:rPr>
                <w:rFonts w:cs="Arial"/>
                <w:b/>
                <w:sz w:val="22"/>
                <w:szCs w:val="22"/>
              </w:rPr>
            </w:pPr>
          </w:p>
          <w:p w14:paraId="22F030E2" w14:textId="77777777" w:rsidR="00F6271F" w:rsidRPr="000834F7" w:rsidRDefault="00F6271F" w:rsidP="00F6271F">
            <w:pPr>
              <w:autoSpaceDE w:val="0"/>
              <w:autoSpaceDN w:val="0"/>
              <w:adjustRightInd w:val="0"/>
              <w:rPr>
                <w:rFonts w:cs="Arial"/>
                <w:b/>
                <w:sz w:val="22"/>
                <w:szCs w:val="22"/>
              </w:rPr>
            </w:pPr>
            <w:r w:rsidRPr="000834F7">
              <w:rPr>
                <w:rFonts w:cs="Arial"/>
                <w:b/>
                <w:sz w:val="22"/>
                <w:szCs w:val="22"/>
              </w:rPr>
              <w:t>Hygienevorgaben:</w:t>
            </w:r>
          </w:p>
          <w:p w14:paraId="739016C7" w14:textId="77777777" w:rsidR="00F6271F" w:rsidRPr="000834F7" w:rsidRDefault="00F6271F" w:rsidP="00F6271F">
            <w:pPr>
              <w:numPr>
                <w:ilvl w:val="0"/>
                <w:numId w:val="1"/>
              </w:numPr>
              <w:tabs>
                <w:tab w:val="clear" w:pos="720"/>
                <w:tab w:val="num" w:pos="426"/>
              </w:tabs>
              <w:ind w:left="426" w:hanging="426"/>
              <w:rPr>
                <w:rFonts w:cs="Arial"/>
                <w:sz w:val="22"/>
                <w:szCs w:val="22"/>
              </w:rPr>
            </w:pPr>
            <w:r w:rsidRPr="000834F7">
              <w:rPr>
                <w:rFonts w:cs="Arial"/>
                <w:sz w:val="22"/>
                <w:szCs w:val="22"/>
              </w:rPr>
              <w:t>Während der Arbeit nicht essen, trinken oder rauchen.</w:t>
            </w:r>
          </w:p>
          <w:p w14:paraId="79C6D7D6" w14:textId="77777777" w:rsidR="00F6271F" w:rsidRPr="000834F7" w:rsidRDefault="00F6271F" w:rsidP="00F6271F">
            <w:pPr>
              <w:numPr>
                <w:ilvl w:val="0"/>
                <w:numId w:val="1"/>
              </w:numPr>
              <w:tabs>
                <w:tab w:val="clear" w:pos="720"/>
                <w:tab w:val="num" w:pos="426"/>
              </w:tabs>
              <w:ind w:left="426" w:hanging="426"/>
              <w:rPr>
                <w:rFonts w:cs="Arial"/>
                <w:sz w:val="22"/>
                <w:szCs w:val="22"/>
              </w:rPr>
            </w:pPr>
            <w:r w:rsidRPr="000834F7">
              <w:rPr>
                <w:rFonts w:cs="Arial"/>
                <w:sz w:val="22"/>
                <w:szCs w:val="22"/>
              </w:rPr>
              <w:t>Der Hautschutzplan ist zu beachten.</w:t>
            </w:r>
          </w:p>
          <w:p w14:paraId="5C531D35" w14:textId="77777777" w:rsidR="00F6271F" w:rsidRPr="000834F7" w:rsidRDefault="00F6271F" w:rsidP="00F6271F">
            <w:pPr>
              <w:numPr>
                <w:ilvl w:val="0"/>
                <w:numId w:val="1"/>
              </w:numPr>
              <w:tabs>
                <w:tab w:val="clear" w:pos="720"/>
                <w:tab w:val="num" w:pos="426"/>
              </w:tabs>
              <w:ind w:left="426" w:hanging="426"/>
              <w:rPr>
                <w:rFonts w:cs="Arial"/>
                <w:sz w:val="22"/>
                <w:szCs w:val="22"/>
              </w:rPr>
            </w:pPr>
            <w:r w:rsidRPr="000834F7">
              <w:rPr>
                <w:rFonts w:cs="Arial"/>
                <w:sz w:val="22"/>
                <w:szCs w:val="22"/>
              </w:rPr>
              <w:t>Die Pausen- oder Bereitschaftsräume bzw. Tagesunterkünfte nicht mit stark verschmutzter Arbeitskleidung betreten.</w:t>
            </w:r>
          </w:p>
          <w:p w14:paraId="7B946CD1" w14:textId="77777777" w:rsidR="00F6271F" w:rsidRPr="000834F7" w:rsidRDefault="00F6271F" w:rsidP="00F6271F">
            <w:pPr>
              <w:autoSpaceDE w:val="0"/>
              <w:autoSpaceDN w:val="0"/>
              <w:adjustRightInd w:val="0"/>
              <w:rPr>
                <w:rFonts w:cs="Arial"/>
                <w:sz w:val="22"/>
                <w:szCs w:val="22"/>
              </w:rPr>
            </w:pPr>
            <w:r w:rsidRPr="000834F7">
              <w:rPr>
                <w:rFonts w:cs="Arial"/>
                <w:b/>
                <w:sz w:val="22"/>
                <w:szCs w:val="22"/>
              </w:rPr>
              <w:t>Maßnahmen zur Reinigung und Desinfektion:</w:t>
            </w:r>
          </w:p>
          <w:p w14:paraId="081F83B7" w14:textId="77777777" w:rsidR="00F6271F" w:rsidRPr="000834F7" w:rsidRDefault="00F6271F" w:rsidP="00F6271F">
            <w:pPr>
              <w:numPr>
                <w:ilvl w:val="0"/>
                <w:numId w:val="2"/>
              </w:numPr>
              <w:tabs>
                <w:tab w:val="clear" w:pos="720"/>
                <w:tab w:val="num" w:pos="426"/>
              </w:tabs>
              <w:ind w:left="426" w:hanging="426"/>
              <w:rPr>
                <w:rFonts w:cs="Arial"/>
                <w:sz w:val="22"/>
                <w:szCs w:val="22"/>
              </w:rPr>
            </w:pPr>
            <w:r w:rsidRPr="000834F7">
              <w:rPr>
                <w:rFonts w:cs="Arial"/>
                <w:sz w:val="22"/>
                <w:szCs w:val="22"/>
              </w:rPr>
              <w:t>Arbeitsbereich und verwendete Arbeitsmittel sind sachgerecht zu reinigen und zu desinfizieren.</w:t>
            </w:r>
          </w:p>
          <w:p w14:paraId="3C0CCBA3" w14:textId="77777777" w:rsidR="00FB13BF" w:rsidRPr="000834F7" w:rsidRDefault="00FB13BF" w:rsidP="00F6271F">
            <w:pPr>
              <w:numPr>
                <w:ilvl w:val="0"/>
                <w:numId w:val="2"/>
              </w:numPr>
              <w:tabs>
                <w:tab w:val="clear" w:pos="720"/>
                <w:tab w:val="num" w:pos="426"/>
              </w:tabs>
              <w:ind w:left="426" w:hanging="426"/>
              <w:rPr>
                <w:rFonts w:cs="Arial"/>
                <w:sz w:val="22"/>
                <w:szCs w:val="22"/>
              </w:rPr>
            </w:pPr>
            <w:r w:rsidRPr="000834F7">
              <w:rPr>
                <w:rFonts w:cs="Arial"/>
                <w:sz w:val="22"/>
                <w:szCs w:val="22"/>
              </w:rPr>
              <w:t>Hände reinigen und desinfizieren.</w:t>
            </w:r>
          </w:p>
          <w:p w14:paraId="51ED02FB" w14:textId="77777777" w:rsidR="00F6271F" w:rsidRPr="000834F7" w:rsidRDefault="00F6271F" w:rsidP="00F6271F">
            <w:pPr>
              <w:numPr>
                <w:ilvl w:val="0"/>
                <w:numId w:val="2"/>
              </w:numPr>
              <w:tabs>
                <w:tab w:val="clear" w:pos="720"/>
                <w:tab w:val="num" w:pos="426"/>
              </w:tabs>
              <w:ind w:left="426" w:hanging="426"/>
              <w:rPr>
                <w:rFonts w:cs="Arial"/>
                <w:sz w:val="22"/>
                <w:szCs w:val="22"/>
              </w:rPr>
            </w:pPr>
            <w:r w:rsidRPr="000834F7">
              <w:rPr>
                <w:rFonts w:cs="Arial"/>
                <w:sz w:val="22"/>
                <w:szCs w:val="22"/>
              </w:rPr>
              <w:t>Nach Verlassen des Arbeitsbereiches ist PSA zum mehrfachen Gebrauch (Korbbrille, Schuhwerk) abzulegen, sachgerecht zu reinigen und zu desinfizieren.</w:t>
            </w:r>
          </w:p>
          <w:p w14:paraId="0C983E10" w14:textId="77777777" w:rsidR="00F6271F" w:rsidRPr="000834F7" w:rsidRDefault="00F6271F" w:rsidP="00F6271F">
            <w:pPr>
              <w:autoSpaceDE w:val="0"/>
              <w:autoSpaceDN w:val="0"/>
              <w:adjustRightInd w:val="0"/>
              <w:rPr>
                <w:rFonts w:cs="Arial"/>
                <w:b/>
                <w:sz w:val="22"/>
                <w:szCs w:val="22"/>
              </w:rPr>
            </w:pPr>
            <w:r w:rsidRPr="000834F7">
              <w:rPr>
                <w:rFonts w:cs="Arial"/>
                <w:b/>
                <w:sz w:val="22"/>
                <w:szCs w:val="22"/>
              </w:rPr>
              <w:t>Maßnahmen zur Verhütung einer Exposition:</w:t>
            </w:r>
          </w:p>
          <w:p w14:paraId="4791AE59" w14:textId="77777777" w:rsidR="00F6271F" w:rsidRPr="000834F7" w:rsidRDefault="00F6271F" w:rsidP="00F6271F">
            <w:pPr>
              <w:numPr>
                <w:ilvl w:val="0"/>
                <w:numId w:val="11"/>
              </w:numPr>
              <w:tabs>
                <w:tab w:val="clear" w:pos="720"/>
                <w:tab w:val="num" w:pos="426"/>
              </w:tabs>
              <w:autoSpaceDE w:val="0"/>
              <w:autoSpaceDN w:val="0"/>
              <w:adjustRightInd w:val="0"/>
              <w:ind w:left="426" w:hanging="426"/>
              <w:rPr>
                <w:rFonts w:cs="Arial"/>
                <w:sz w:val="22"/>
                <w:szCs w:val="22"/>
              </w:rPr>
            </w:pPr>
            <w:r w:rsidRPr="000834F7">
              <w:rPr>
                <w:rFonts w:cs="Arial"/>
                <w:sz w:val="22"/>
                <w:szCs w:val="22"/>
              </w:rPr>
              <w:t>Eine Immunisierung durch eine Impfung ist sinnvoll. Es sind Kombinationsimpfstoffe verfügbar, die zusätzlich gegen Hepatitis-B-Infektionen schützen.</w:t>
            </w:r>
          </w:p>
          <w:p w14:paraId="3ADA7190" w14:textId="77777777" w:rsidR="00F6271F" w:rsidRPr="000834F7" w:rsidRDefault="00F6271F" w:rsidP="00F6271F">
            <w:pPr>
              <w:numPr>
                <w:ilvl w:val="0"/>
                <w:numId w:val="11"/>
              </w:numPr>
              <w:tabs>
                <w:tab w:val="clear" w:pos="720"/>
                <w:tab w:val="num" w:pos="426"/>
              </w:tabs>
              <w:autoSpaceDE w:val="0"/>
              <w:autoSpaceDN w:val="0"/>
              <w:adjustRightInd w:val="0"/>
              <w:ind w:left="426" w:hanging="426"/>
              <w:rPr>
                <w:rFonts w:cs="Arial"/>
                <w:sz w:val="22"/>
                <w:szCs w:val="22"/>
              </w:rPr>
            </w:pPr>
            <w:r w:rsidRPr="000834F7">
              <w:rPr>
                <w:rFonts w:cs="Arial"/>
                <w:sz w:val="22"/>
                <w:szCs w:val="22"/>
              </w:rPr>
              <w:t>Der Kontakt mit Fäkalien, mit fäkalienverunreinigtem Wasser oder Gegenständen ist zu vermeiden.</w:t>
            </w:r>
          </w:p>
          <w:p w14:paraId="694363FF" w14:textId="77777777" w:rsidR="00F6271F" w:rsidRPr="000834F7" w:rsidRDefault="00F6271F" w:rsidP="00F6271F">
            <w:pPr>
              <w:autoSpaceDE w:val="0"/>
              <w:autoSpaceDN w:val="0"/>
              <w:adjustRightInd w:val="0"/>
              <w:rPr>
                <w:rFonts w:cs="Arial"/>
                <w:b/>
                <w:sz w:val="22"/>
                <w:szCs w:val="22"/>
              </w:rPr>
            </w:pPr>
            <w:r w:rsidRPr="000834F7">
              <w:rPr>
                <w:rFonts w:cs="Arial"/>
                <w:b/>
                <w:sz w:val="22"/>
                <w:szCs w:val="22"/>
              </w:rPr>
              <w:t xml:space="preserve">Empfohlene PSA beim Reinigen mit dem Hochdruckreiniger, </w:t>
            </w:r>
            <w:proofErr w:type="gramStart"/>
            <w:r w:rsidRPr="000834F7">
              <w:rPr>
                <w:rFonts w:cs="Arial"/>
                <w:b/>
                <w:sz w:val="22"/>
                <w:szCs w:val="22"/>
              </w:rPr>
              <w:t>Aerosole!:</w:t>
            </w:r>
            <w:proofErr w:type="gramEnd"/>
          </w:p>
          <w:p w14:paraId="596020CD" w14:textId="77777777" w:rsidR="00F6271F" w:rsidRPr="000834F7" w:rsidRDefault="00F6271F" w:rsidP="00F6271F">
            <w:pPr>
              <w:numPr>
                <w:ilvl w:val="0"/>
                <w:numId w:val="1"/>
              </w:numPr>
              <w:tabs>
                <w:tab w:val="clear" w:pos="720"/>
                <w:tab w:val="num" w:pos="426"/>
              </w:tabs>
              <w:ind w:left="426" w:hanging="426"/>
              <w:rPr>
                <w:rFonts w:cs="Arial"/>
                <w:sz w:val="22"/>
                <w:szCs w:val="22"/>
              </w:rPr>
            </w:pPr>
            <w:r w:rsidRPr="000834F7">
              <w:rPr>
                <w:rFonts w:cs="Arial"/>
                <w:sz w:val="22"/>
                <w:szCs w:val="22"/>
              </w:rPr>
              <w:t>Korbbrille</w:t>
            </w:r>
          </w:p>
          <w:p w14:paraId="57D73947" w14:textId="77777777" w:rsidR="00F6271F" w:rsidRPr="000834F7" w:rsidRDefault="00F6271F" w:rsidP="00F6271F">
            <w:pPr>
              <w:numPr>
                <w:ilvl w:val="0"/>
                <w:numId w:val="1"/>
              </w:numPr>
              <w:tabs>
                <w:tab w:val="clear" w:pos="720"/>
                <w:tab w:val="num" w:pos="426"/>
              </w:tabs>
              <w:ind w:left="426" w:hanging="426"/>
              <w:rPr>
                <w:rFonts w:cs="Arial"/>
                <w:sz w:val="22"/>
                <w:szCs w:val="22"/>
              </w:rPr>
            </w:pPr>
            <w:r w:rsidRPr="000834F7">
              <w:rPr>
                <w:rFonts w:cs="Arial"/>
                <w:sz w:val="22"/>
                <w:szCs w:val="22"/>
              </w:rPr>
              <w:t>partikelfiltrierender Atemschutz (im Handel erhältlich als Feinstaubmaske) FFP2/FFP3 mit Aus</w:t>
            </w:r>
            <w:r w:rsidR="009728E7" w:rsidRPr="000834F7">
              <w:rPr>
                <w:rFonts w:cs="Arial"/>
                <w:sz w:val="22"/>
                <w:szCs w:val="22"/>
              </w:rPr>
              <w:t>-</w:t>
            </w:r>
            <w:proofErr w:type="spellStart"/>
            <w:r w:rsidRPr="000834F7">
              <w:rPr>
                <w:rFonts w:cs="Arial"/>
                <w:sz w:val="22"/>
                <w:szCs w:val="22"/>
              </w:rPr>
              <w:t>atemventil</w:t>
            </w:r>
            <w:proofErr w:type="spellEnd"/>
          </w:p>
          <w:p w14:paraId="76BD4CB4" w14:textId="77777777" w:rsidR="00F6271F" w:rsidRPr="000834F7" w:rsidRDefault="00F6271F" w:rsidP="00F6271F">
            <w:pPr>
              <w:numPr>
                <w:ilvl w:val="0"/>
                <w:numId w:val="1"/>
              </w:numPr>
              <w:tabs>
                <w:tab w:val="clear" w:pos="720"/>
                <w:tab w:val="num" w:pos="426"/>
              </w:tabs>
              <w:ind w:left="426" w:hanging="426"/>
              <w:rPr>
                <w:rFonts w:cs="Arial"/>
                <w:sz w:val="22"/>
                <w:szCs w:val="22"/>
              </w:rPr>
            </w:pPr>
            <w:r w:rsidRPr="000834F7">
              <w:rPr>
                <w:rFonts w:cs="Arial"/>
                <w:sz w:val="22"/>
                <w:szCs w:val="22"/>
              </w:rPr>
              <w:t>Chemikalienschutzanzug, z. B. Einweg-Overall Chemikalienschutz Typ 4B</w:t>
            </w:r>
          </w:p>
          <w:p w14:paraId="57349584" w14:textId="77777777" w:rsidR="00763F70" w:rsidRPr="000834F7" w:rsidRDefault="00F6271F" w:rsidP="00763F70">
            <w:pPr>
              <w:numPr>
                <w:ilvl w:val="0"/>
                <w:numId w:val="1"/>
              </w:numPr>
              <w:tabs>
                <w:tab w:val="clear" w:pos="720"/>
                <w:tab w:val="num" w:pos="426"/>
              </w:tabs>
              <w:ind w:left="426" w:hanging="426"/>
              <w:rPr>
                <w:rFonts w:cs="Arial"/>
                <w:sz w:val="22"/>
                <w:szCs w:val="22"/>
              </w:rPr>
            </w:pPr>
            <w:r w:rsidRPr="000834F7">
              <w:rPr>
                <w:rFonts w:cs="Arial"/>
                <w:sz w:val="22"/>
                <w:szCs w:val="22"/>
              </w:rPr>
              <w:t>Einweg-Schutzhandschuhe aus Nitril mit verlänger</w:t>
            </w:r>
            <w:r w:rsidR="00763F70" w:rsidRPr="000834F7">
              <w:rPr>
                <w:rFonts w:cs="Arial"/>
                <w:sz w:val="22"/>
                <w:szCs w:val="22"/>
              </w:rPr>
              <w:t>tem Schaft</w:t>
            </w:r>
          </w:p>
          <w:p w14:paraId="1758DA2C" w14:textId="77777777" w:rsidR="0072651C" w:rsidRPr="00763F70" w:rsidRDefault="00F6271F" w:rsidP="00763F70">
            <w:pPr>
              <w:numPr>
                <w:ilvl w:val="0"/>
                <w:numId w:val="1"/>
              </w:numPr>
              <w:tabs>
                <w:tab w:val="clear" w:pos="720"/>
                <w:tab w:val="num" w:pos="426"/>
              </w:tabs>
              <w:ind w:left="426" w:hanging="426"/>
              <w:rPr>
                <w:rFonts w:cs="Arial"/>
                <w:sz w:val="20"/>
              </w:rPr>
            </w:pPr>
            <w:r w:rsidRPr="000834F7">
              <w:rPr>
                <w:rFonts w:cs="Arial"/>
                <w:sz w:val="22"/>
                <w:szCs w:val="22"/>
              </w:rPr>
              <w:t>geschlossene leicht zu reinigende desinfizierbare Schuhe oder Stiefel</w:t>
            </w:r>
            <w:r w:rsidR="00D53807">
              <w:rPr>
                <w:rFonts w:cs="Arial"/>
                <w:sz w:val="22"/>
                <w:szCs w:val="22"/>
              </w:rPr>
              <w:br/>
            </w:r>
          </w:p>
        </w:tc>
        <w:tc>
          <w:tcPr>
            <w:tcW w:w="196" w:type="dxa"/>
            <w:tcBorders>
              <w:top w:val="nil"/>
              <w:left w:val="nil"/>
              <w:right w:val="nil"/>
            </w:tcBorders>
            <w:shd w:val="clear" w:color="auto" w:fill="008000"/>
            <w:noWrap/>
            <w:vAlign w:val="bottom"/>
          </w:tcPr>
          <w:p w14:paraId="46B68F11" w14:textId="77777777" w:rsidR="0072651C" w:rsidRPr="00C17987" w:rsidRDefault="0072651C" w:rsidP="0002364E">
            <w:pPr>
              <w:rPr>
                <w:rFonts w:cs="Arial"/>
                <w:sz w:val="20"/>
              </w:rPr>
            </w:pPr>
            <w:r w:rsidRPr="00C17987">
              <w:rPr>
                <w:rFonts w:cs="Arial"/>
                <w:sz w:val="20"/>
              </w:rPr>
              <w:t> </w:t>
            </w:r>
          </w:p>
        </w:tc>
      </w:tr>
      <w:tr w:rsidR="009728E7" w:rsidRPr="00C17987" w14:paraId="0BEF8D12" w14:textId="77777777" w:rsidTr="00D53807">
        <w:trPr>
          <w:trHeight w:hRule="exact" w:val="366"/>
        </w:trPr>
        <w:tc>
          <w:tcPr>
            <w:tcW w:w="172" w:type="dxa"/>
            <w:tcBorders>
              <w:top w:val="nil"/>
              <w:left w:val="nil"/>
              <w:right w:val="nil"/>
            </w:tcBorders>
            <w:shd w:val="clear" w:color="auto" w:fill="008000"/>
            <w:noWrap/>
            <w:vAlign w:val="bottom"/>
          </w:tcPr>
          <w:p w14:paraId="396A60D4" w14:textId="77777777" w:rsidR="009728E7" w:rsidRPr="00C17987" w:rsidRDefault="009728E7" w:rsidP="0002364E">
            <w:pPr>
              <w:rPr>
                <w:rFonts w:cs="Arial"/>
                <w:sz w:val="20"/>
              </w:rPr>
            </w:pPr>
          </w:p>
        </w:tc>
        <w:tc>
          <w:tcPr>
            <w:tcW w:w="992" w:type="dxa"/>
            <w:tcBorders>
              <w:top w:val="nil"/>
              <w:left w:val="nil"/>
              <w:right w:val="nil"/>
            </w:tcBorders>
            <w:shd w:val="clear" w:color="auto" w:fill="008000"/>
            <w:noWrap/>
          </w:tcPr>
          <w:p w14:paraId="41117E8E" w14:textId="77777777" w:rsidR="009728E7" w:rsidRPr="00C17987" w:rsidRDefault="009728E7" w:rsidP="0002364E">
            <w:pPr>
              <w:ind w:right="85"/>
              <w:rPr>
                <w:rFonts w:cs="Arial"/>
                <w:sz w:val="20"/>
              </w:rPr>
            </w:pPr>
          </w:p>
        </w:tc>
        <w:tc>
          <w:tcPr>
            <w:tcW w:w="9263" w:type="dxa"/>
            <w:gridSpan w:val="8"/>
            <w:tcBorders>
              <w:top w:val="nil"/>
              <w:left w:val="nil"/>
              <w:right w:val="nil"/>
            </w:tcBorders>
            <w:shd w:val="clear" w:color="auto" w:fill="008000"/>
          </w:tcPr>
          <w:p w14:paraId="5730E9BF" w14:textId="77777777" w:rsidR="009728E7" w:rsidRPr="00F6271F" w:rsidRDefault="009728E7" w:rsidP="00F6271F">
            <w:pPr>
              <w:autoSpaceDE w:val="0"/>
              <w:autoSpaceDN w:val="0"/>
              <w:adjustRightInd w:val="0"/>
              <w:rPr>
                <w:rFonts w:cs="Arial"/>
                <w:b/>
                <w:sz w:val="20"/>
              </w:rPr>
            </w:pPr>
          </w:p>
        </w:tc>
        <w:tc>
          <w:tcPr>
            <w:tcW w:w="196" w:type="dxa"/>
            <w:tcBorders>
              <w:top w:val="nil"/>
              <w:left w:val="nil"/>
              <w:right w:val="nil"/>
            </w:tcBorders>
            <w:shd w:val="clear" w:color="auto" w:fill="008000"/>
            <w:noWrap/>
            <w:vAlign w:val="bottom"/>
          </w:tcPr>
          <w:p w14:paraId="0A842E44" w14:textId="77777777" w:rsidR="009728E7" w:rsidRPr="00C17987" w:rsidRDefault="009728E7" w:rsidP="0002364E">
            <w:pPr>
              <w:rPr>
                <w:rFonts w:cs="Arial"/>
                <w:sz w:val="20"/>
              </w:rPr>
            </w:pPr>
          </w:p>
        </w:tc>
      </w:tr>
    </w:tbl>
    <w:p w14:paraId="00039F05" w14:textId="77777777" w:rsidR="009728E7" w:rsidRDefault="009728E7">
      <w:r>
        <w:br w:type="page"/>
      </w:r>
    </w:p>
    <w:tbl>
      <w:tblPr>
        <w:tblW w:w="10592" w:type="dxa"/>
        <w:tblInd w:w="40" w:type="dxa"/>
        <w:tblLayout w:type="fixed"/>
        <w:tblCellMar>
          <w:left w:w="70" w:type="dxa"/>
          <w:right w:w="70" w:type="dxa"/>
        </w:tblCellMar>
        <w:tblLook w:val="0000" w:firstRow="0" w:lastRow="0" w:firstColumn="0" w:lastColumn="0" w:noHBand="0" w:noVBand="0"/>
      </w:tblPr>
      <w:tblGrid>
        <w:gridCol w:w="172"/>
        <w:gridCol w:w="992"/>
        <w:gridCol w:w="7018"/>
        <w:gridCol w:w="2245"/>
        <w:gridCol w:w="165"/>
      </w:tblGrid>
      <w:tr w:rsidR="00050947" w:rsidRPr="00C17987" w14:paraId="5CD61524" w14:textId="77777777" w:rsidTr="000226F9">
        <w:trPr>
          <w:trHeight w:hRule="exact" w:val="397"/>
        </w:trPr>
        <w:tc>
          <w:tcPr>
            <w:tcW w:w="172" w:type="dxa"/>
            <w:tcBorders>
              <w:top w:val="nil"/>
              <w:left w:val="nil"/>
              <w:bottom w:val="nil"/>
              <w:right w:val="nil"/>
            </w:tcBorders>
            <w:shd w:val="clear" w:color="auto" w:fill="008000"/>
            <w:noWrap/>
            <w:vAlign w:val="bottom"/>
          </w:tcPr>
          <w:p w14:paraId="25F82E20" w14:textId="77777777" w:rsidR="00050947" w:rsidRPr="00C17987" w:rsidRDefault="00050947" w:rsidP="0002364E">
            <w:pPr>
              <w:rPr>
                <w:rFonts w:cs="Arial"/>
                <w:sz w:val="20"/>
              </w:rPr>
            </w:pPr>
            <w:r w:rsidRPr="00C17987">
              <w:rPr>
                <w:rFonts w:cs="Arial"/>
                <w:sz w:val="20"/>
              </w:rPr>
              <w:lastRenderedPageBreak/>
              <w:t> </w:t>
            </w:r>
          </w:p>
        </w:tc>
        <w:tc>
          <w:tcPr>
            <w:tcW w:w="10255" w:type="dxa"/>
            <w:gridSpan w:val="3"/>
            <w:tcBorders>
              <w:top w:val="nil"/>
              <w:left w:val="nil"/>
              <w:bottom w:val="nil"/>
              <w:right w:val="nil"/>
            </w:tcBorders>
            <w:shd w:val="clear" w:color="auto" w:fill="008000"/>
            <w:noWrap/>
            <w:vAlign w:val="center"/>
          </w:tcPr>
          <w:p w14:paraId="3D0E5B04" w14:textId="77777777" w:rsidR="00050947" w:rsidRPr="00C17A88" w:rsidRDefault="00285F7C" w:rsidP="0002364E">
            <w:pPr>
              <w:jc w:val="center"/>
              <w:rPr>
                <w:rFonts w:cs="Arial"/>
                <w:b/>
                <w:smallCaps/>
                <w:color w:val="FFFFFF"/>
                <w:szCs w:val="24"/>
              </w:rPr>
            </w:pPr>
            <w:r w:rsidRPr="00C17A88">
              <w:rPr>
                <w:rFonts w:cs="Arial"/>
                <w:b/>
                <w:smallCaps/>
                <w:color w:val="FFFFFF"/>
                <w:szCs w:val="24"/>
              </w:rPr>
              <w:t>Verhalten im Gefahrfall</w:t>
            </w:r>
          </w:p>
        </w:tc>
        <w:tc>
          <w:tcPr>
            <w:tcW w:w="165" w:type="dxa"/>
            <w:tcBorders>
              <w:top w:val="nil"/>
              <w:left w:val="nil"/>
              <w:bottom w:val="nil"/>
              <w:right w:val="nil"/>
            </w:tcBorders>
            <w:shd w:val="clear" w:color="auto" w:fill="008000"/>
            <w:noWrap/>
            <w:vAlign w:val="bottom"/>
          </w:tcPr>
          <w:p w14:paraId="6AC68480" w14:textId="77777777" w:rsidR="00050947" w:rsidRPr="00C17987" w:rsidRDefault="00050947" w:rsidP="0002364E">
            <w:pPr>
              <w:rPr>
                <w:rFonts w:cs="Arial"/>
                <w:sz w:val="20"/>
              </w:rPr>
            </w:pPr>
            <w:r w:rsidRPr="00C17987">
              <w:rPr>
                <w:rFonts w:cs="Arial"/>
                <w:sz w:val="20"/>
              </w:rPr>
              <w:t> </w:t>
            </w:r>
          </w:p>
        </w:tc>
      </w:tr>
      <w:tr w:rsidR="0072651C" w:rsidRPr="00C17987" w14:paraId="19A2B051" w14:textId="77777777" w:rsidTr="000226F9">
        <w:trPr>
          <w:trHeight w:val="255"/>
        </w:trPr>
        <w:tc>
          <w:tcPr>
            <w:tcW w:w="172" w:type="dxa"/>
            <w:tcBorders>
              <w:top w:val="nil"/>
              <w:left w:val="nil"/>
              <w:bottom w:val="nil"/>
              <w:right w:val="nil"/>
            </w:tcBorders>
            <w:shd w:val="clear" w:color="auto" w:fill="008000"/>
            <w:noWrap/>
            <w:vAlign w:val="bottom"/>
          </w:tcPr>
          <w:p w14:paraId="1BF5DC9F" w14:textId="77777777" w:rsidR="0072651C" w:rsidRPr="00C17987" w:rsidRDefault="0072651C" w:rsidP="0002364E">
            <w:pPr>
              <w:rPr>
                <w:rFonts w:cs="Arial"/>
                <w:sz w:val="20"/>
              </w:rPr>
            </w:pPr>
            <w:r w:rsidRPr="00C17987">
              <w:rPr>
                <w:rFonts w:cs="Arial"/>
                <w:sz w:val="20"/>
              </w:rPr>
              <w:t> </w:t>
            </w:r>
          </w:p>
        </w:tc>
        <w:tc>
          <w:tcPr>
            <w:tcW w:w="10255" w:type="dxa"/>
            <w:gridSpan w:val="3"/>
            <w:tcBorders>
              <w:top w:val="nil"/>
              <w:left w:val="nil"/>
              <w:right w:val="nil"/>
            </w:tcBorders>
            <w:shd w:val="clear" w:color="auto" w:fill="auto"/>
            <w:noWrap/>
          </w:tcPr>
          <w:p w14:paraId="421D91BC" w14:textId="77777777" w:rsidR="00C671B1" w:rsidRDefault="00C671B1" w:rsidP="00C671B1">
            <w:pPr>
              <w:ind w:left="360"/>
              <w:rPr>
                <w:rFonts w:cs="Arial"/>
                <w:sz w:val="20"/>
              </w:rPr>
            </w:pPr>
          </w:p>
          <w:p w14:paraId="036CA833" w14:textId="77777777" w:rsidR="00801436" w:rsidRPr="000834F7" w:rsidRDefault="00801436" w:rsidP="00801436">
            <w:pPr>
              <w:numPr>
                <w:ilvl w:val="0"/>
                <w:numId w:val="1"/>
              </w:numPr>
              <w:tabs>
                <w:tab w:val="clear" w:pos="720"/>
                <w:tab w:val="num" w:pos="426"/>
              </w:tabs>
              <w:ind w:left="426" w:hanging="426"/>
              <w:rPr>
                <w:rFonts w:cs="Arial"/>
                <w:sz w:val="22"/>
                <w:szCs w:val="22"/>
              </w:rPr>
            </w:pPr>
            <w:r w:rsidRPr="000834F7">
              <w:rPr>
                <w:rFonts w:cs="Arial"/>
                <w:sz w:val="22"/>
                <w:szCs w:val="22"/>
              </w:rPr>
              <w:t>Betriebsstörungen sind sofort dem Vorgesetzten bzw. dem Verantwortlichen im Betrieb zu melden.</w:t>
            </w:r>
          </w:p>
          <w:p w14:paraId="7A7D6A44" w14:textId="77777777" w:rsidR="00801436" w:rsidRPr="000834F7" w:rsidRDefault="00801436" w:rsidP="00801436">
            <w:pPr>
              <w:numPr>
                <w:ilvl w:val="0"/>
                <w:numId w:val="1"/>
              </w:numPr>
              <w:tabs>
                <w:tab w:val="clear" w:pos="720"/>
                <w:tab w:val="num" w:pos="426"/>
              </w:tabs>
              <w:ind w:left="426" w:hanging="426"/>
              <w:rPr>
                <w:rFonts w:cs="Arial"/>
                <w:sz w:val="22"/>
                <w:szCs w:val="22"/>
              </w:rPr>
            </w:pPr>
            <w:r w:rsidRPr="000834F7">
              <w:rPr>
                <w:rFonts w:cs="Arial"/>
                <w:sz w:val="22"/>
                <w:szCs w:val="22"/>
              </w:rPr>
              <w:t>Beim Auftreten akuter Krankheitssymptome ist ein Arzt aufzusuchen mit dem Hinweis auf Kontakt zu möglichem infektiösem Material.</w:t>
            </w:r>
          </w:p>
          <w:p w14:paraId="3862A651" w14:textId="77777777" w:rsidR="00801436" w:rsidRPr="00801436" w:rsidRDefault="00801436" w:rsidP="00801436">
            <w:pPr>
              <w:numPr>
                <w:ilvl w:val="0"/>
                <w:numId w:val="1"/>
              </w:numPr>
              <w:tabs>
                <w:tab w:val="clear" w:pos="720"/>
                <w:tab w:val="num" w:pos="426"/>
              </w:tabs>
              <w:ind w:left="426" w:hanging="426"/>
              <w:rPr>
                <w:rFonts w:cs="Arial"/>
                <w:sz w:val="20"/>
              </w:rPr>
            </w:pPr>
            <w:r w:rsidRPr="000834F7">
              <w:rPr>
                <w:rFonts w:cs="Arial"/>
                <w:sz w:val="22"/>
                <w:szCs w:val="22"/>
              </w:rPr>
              <w:t xml:space="preserve">Es wird empfohlen, die Beratung durch den Betriebsarzt bzw. die Arbeitsmedizinische Vorsorge </w:t>
            </w:r>
            <w:r w:rsidR="00C77CD6">
              <w:rPr>
                <w:rFonts w:cs="Arial"/>
                <w:sz w:val="22"/>
                <w:szCs w:val="22"/>
              </w:rPr>
              <w:br/>
            </w:r>
            <w:r w:rsidRPr="000834F7">
              <w:rPr>
                <w:rFonts w:cs="Arial"/>
                <w:sz w:val="22"/>
                <w:szCs w:val="22"/>
              </w:rPr>
              <w:t>zu nutzen.</w:t>
            </w:r>
            <w:r w:rsidR="00C671B1">
              <w:rPr>
                <w:rFonts w:cs="Arial"/>
                <w:sz w:val="20"/>
              </w:rPr>
              <w:br/>
            </w:r>
          </w:p>
          <w:p w14:paraId="3B9355C1" w14:textId="77777777" w:rsidR="0072651C" w:rsidRDefault="00A93AA3" w:rsidP="0002364E">
            <w:pPr>
              <w:tabs>
                <w:tab w:val="left" w:pos="2623"/>
                <w:tab w:val="left" w:pos="6592"/>
              </w:tabs>
              <w:autoSpaceDE w:val="0"/>
              <w:autoSpaceDN w:val="0"/>
              <w:adjustRightInd w:val="0"/>
              <w:rPr>
                <w:rFonts w:cs="Arial"/>
                <w:b/>
                <w:szCs w:val="24"/>
              </w:rPr>
            </w:pPr>
            <w:r>
              <w:rPr>
                <w:rFonts w:cs="Arial"/>
                <w:b/>
                <w:szCs w:val="24"/>
              </w:rPr>
              <w:tab/>
            </w:r>
            <w:r w:rsidRPr="00B1530C">
              <w:rPr>
                <w:rFonts w:cs="Arial"/>
                <w:b/>
                <w:szCs w:val="24"/>
              </w:rPr>
              <w:t>Vorgesetzter</w:t>
            </w:r>
            <w:r>
              <w:rPr>
                <w:rFonts w:cs="Arial"/>
                <w:b/>
                <w:szCs w:val="24"/>
              </w:rPr>
              <w:t xml:space="preserve">: </w:t>
            </w:r>
            <w:r>
              <w:rPr>
                <w:rFonts w:cs="Arial"/>
                <w:b/>
                <w:szCs w:val="24"/>
              </w:rPr>
              <w:tab/>
            </w:r>
            <w:r w:rsidRPr="00B1530C">
              <w:rPr>
                <w:rFonts w:cs="Arial"/>
                <w:b/>
                <w:szCs w:val="24"/>
              </w:rPr>
              <w:t>Tel.-Nr.:</w:t>
            </w:r>
          </w:p>
          <w:p w14:paraId="1E4DAF46" w14:textId="77777777" w:rsidR="00D53807" w:rsidRPr="00C17987" w:rsidRDefault="00D53807" w:rsidP="0002364E">
            <w:pPr>
              <w:tabs>
                <w:tab w:val="left" w:pos="2623"/>
                <w:tab w:val="left" w:pos="6592"/>
              </w:tabs>
              <w:autoSpaceDE w:val="0"/>
              <w:autoSpaceDN w:val="0"/>
              <w:adjustRightInd w:val="0"/>
              <w:rPr>
                <w:rFonts w:cs="Arial"/>
                <w:color w:val="0000FF"/>
                <w:sz w:val="20"/>
              </w:rPr>
            </w:pPr>
          </w:p>
        </w:tc>
        <w:tc>
          <w:tcPr>
            <w:tcW w:w="165" w:type="dxa"/>
            <w:tcBorders>
              <w:top w:val="nil"/>
              <w:left w:val="nil"/>
              <w:bottom w:val="nil"/>
              <w:right w:val="nil"/>
            </w:tcBorders>
            <w:shd w:val="clear" w:color="auto" w:fill="008000"/>
            <w:noWrap/>
            <w:vAlign w:val="bottom"/>
          </w:tcPr>
          <w:p w14:paraId="2549C1F6" w14:textId="77777777" w:rsidR="0072651C" w:rsidRPr="00C17987" w:rsidRDefault="00A93AA3" w:rsidP="0002364E">
            <w:pPr>
              <w:rPr>
                <w:rFonts w:cs="Arial"/>
                <w:sz w:val="20"/>
              </w:rPr>
            </w:pPr>
            <w:r>
              <w:rPr>
                <w:rFonts w:cs="Arial"/>
                <w:sz w:val="20"/>
              </w:rPr>
              <w:tab/>
            </w:r>
          </w:p>
        </w:tc>
      </w:tr>
      <w:tr w:rsidR="00520516" w14:paraId="66A025E2" w14:textId="77777777" w:rsidTr="000226F9">
        <w:tblPrEx>
          <w:tblLook w:val="04A0" w:firstRow="1" w:lastRow="0" w:firstColumn="1" w:lastColumn="0" w:noHBand="0" w:noVBand="1"/>
        </w:tblPrEx>
        <w:trPr>
          <w:trHeight w:hRule="exact" w:val="397"/>
        </w:trPr>
        <w:tc>
          <w:tcPr>
            <w:tcW w:w="172" w:type="dxa"/>
            <w:shd w:val="clear" w:color="auto" w:fill="008000"/>
            <w:noWrap/>
            <w:vAlign w:val="bottom"/>
            <w:hideMark/>
          </w:tcPr>
          <w:p w14:paraId="1152E4E0" w14:textId="77777777" w:rsidR="00520516" w:rsidRDefault="00520516">
            <w:pPr>
              <w:rPr>
                <w:rFonts w:cs="Arial"/>
                <w:sz w:val="20"/>
              </w:rPr>
            </w:pPr>
            <w:r>
              <w:rPr>
                <w:rFonts w:cs="Arial"/>
                <w:sz w:val="20"/>
              </w:rPr>
              <w:t> </w:t>
            </w:r>
          </w:p>
        </w:tc>
        <w:tc>
          <w:tcPr>
            <w:tcW w:w="8010" w:type="dxa"/>
            <w:gridSpan w:val="2"/>
            <w:shd w:val="clear" w:color="auto" w:fill="008000"/>
            <w:noWrap/>
            <w:vAlign w:val="center"/>
            <w:hideMark/>
          </w:tcPr>
          <w:p w14:paraId="342329DC" w14:textId="77777777" w:rsidR="00520516" w:rsidRDefault="00520516">
            <w:pPr>
              <w:jc w:val="center"/>
              <w:rPr>
                <w:rFonts w:cs="Arial"/>
                <w:b/>
                <w:smallCaps/>
                <w:color w:val="FFFFFF"/>
                <w:szCs w:val="24"/>
              </w:rPr>
            </w:pPr>
            <w:r>
              <w:rPr>
                <w:rFonts w:cs="Arial"/>
                <w:b/>
                <w:smallCaps/>
                <w:color w:val="FFFFFF"/>
                <w:szCs w:val="24"/>
              </w:rPr>
              <w:t>Verhalten bei Unfällen, Erste Hilfe</w:t>
            </w:r>
          </w:p>
        </w:tc>
        <w:tc>
          <w:tcPr>
            <w:tcW w:w="2245" w:type="dxa"/>
            <w:shd w:val="clear" w:color="auto" w:fill="C00000"/>
            <w:vAlign w:val="center"/>
            <w:hideMark/>
          </w:tcPr>
          <w:p w14:paraId="4409B783" w14:textId="77777777" w:rsidR="00520516" w:rsidRDefault="00520516">
            <w:pPr>
              <w:jc w:val="center"/>
              <w:rPr>
                <w:rFonts w:cs="Arial"/>
                <w:b/>
                <w:color w:val="FFFFFF" w:themeColor="background1"/>
              </w:rPr>
            </w:pPr>
            <w:r>
              <w:rPr>
                <w:rFonts w:cs="Arial"/>
                <w:b/>
                <w:smallCaps/>
                <w:color w:val="FFFFFF"/>
                <w:szCs w:val="24"/>
              </w:rPr>
              <w:t>Notruf 112</w:t>
            </w:r>
          </w:p>
        </w:tc>
        <w:tc>
          <w:tcPr>
            <w:tcW w:w="165" w:type="dxa"/>
            <w:shd w:val="clear" w:color="auto" w:fill="008000"/>
            <w:noWrap/>
            <w:vAlign w:val="bottom"/>
            <w:hideMark/>
          </w:tcPr>
          <w:p w14:paraId="43D1E738" w14:textId="77777777" w:rsidR="00520516" w:rsidRDefault="00520516">
            <w:pPr>
              <w:rPr>
                <w:rFonts w:cs="Arial"/>
                <w:sz w:val="20"/>
              </w:rPr>
            </w:pPr>
            <w:r>
              <w:rPr>
                <w:rFonts w:cs="Arial"/>
                <w:sz w:val="20"/>
              </w:rPr>
              <w:t> </w:t>
            </w:r>
          </w:p>
        </w:tc>
      </w:tr>
      <w:tr w:rsidR="0072651C" w:rsidRPr="00C17987" w14:paraId="2259116D" w14:textId="77777777" w:rsidTr="000226F9">
        <w:trPr>
          <w:trHeight w:val="1044"/>
        </w:trPr>
        <w:tc>
          <w:tcPr>
            <w:tcW w:w="172" w:type="dxa"/>
            <w:tcBorders>
              <w:top w:val="nil"/>
              <w:left w:val="nil"/>
              <w:right w:val="nil"/>
            </w:tcBorders>
            <w:shd w:val="clear" w:color="auto" w:fill="008000"/>
            <w:noWrap/>
            <w:vAlign w:val="bottom"/>
          </w:tcPr>
          <w:p w14:paraId="28DA4770"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58F36296" w14:textId="77777777" w:rsidR="0072651C" w:rsidRPr="00C17987" w:rsidRDefault="0072651C" w:rsidP="0002364E">
            <w:pPr>
              <w:rPr>
                <w:rFonts w:cs="Arial"/>
                <w:sz w:val="20"/>
              </w:rPr>
            </w:pPr>
          </w:p>
          <w:p w14:paraId="0C19F89A" w14:textId="77777777" w:rsidR="00C77CD6" w:rsidRDefault="00C77CD6" w:rsidP="0002364E">
            <w:pPr>
              <w:rPr>
                <w:rFonts w:cs="Arial"/>
                <w:noProof/>
                <w:sz w:val="20"/>
              </w:rPr>
            </w:pPr>
          </w:p>
          <w:p w14:paraId="5B62D2D5" w14:textId="77777777" w:rsidR="0072651C" w:rsidRPr="00C17987" w:rsidRDefault="008657D1" w:rsidP="0002364E">
            <w:pPr>
              <w:rPr>
                <w:rFonts w:cs="Arial"/>
                <w:sz w:val="20"/>
              </w:rPr>
            </w:pPr>
            <w:r>
              <w:rPr>
                <w:rFonts w:cs="Arial"/>
                <w:noProof/>
                <w:sz w:val="20"/>
              </w:rPr>
              <w:drawing>
                <wp:inline distT="0" distB="0" distL="0" distR="0" wp14:anchorId="5822F369" wp14:editId="4FE0F2A3">
                  <wp:extent cx="381000" cy="381000"/>
                  <wp:effectExtent l="0" t="0" r="0" b="0"/>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9263" w:type="dxa"/>
            <w:gridSpan w:val="2"/>
            <w:tcBorders>
              <w:top w:val="nil"/>
              <w:left w:val="nil"/>
              <w:right w:val="nil"/>
            </w:tcBorders>
            <w:shd w:val="clear" w:color="auto" w:fill="auto"/>
          </w:tcPr>
          <w:p w14:paraId="793F19A1" w14:textId="77777777" w:rsidR="00C671B1" w:rsidRDefault="00C671B1" w:rsidP="00C671B1">
            <w:pPr>
              <w:ind w:left="360"/>
              <w:rPr>
                <w:rFonts w:cs="Arial"/>
                <w:sz w:val="20"/>
              </w:rPr>
            </w:pPr>
          </w:p>
          <w:p w14:paraId="04C7370B" w14:textId="77777777" w:rsidR="00801436" w:rsidRPr="000834F7" w:rsidRDefault="00801436" w:rsidP="00801436">
            <w:pPr>
              <w:numPr>
                <w:ilvl w:val="0"/>
                <w:numId w:val="1"/>
              </w:numPr>
              <w:tabs>
                <w:tab w:val="clear" w:pos="720"/>
                <w:tab w:val="num" w:pos="426"/>
              </w:tabs>
              <w:ind w:left="426" w:hanging="426"/>
              <w:rPr>
                <w:rFonts w:cs="Arial"/>
                <w:sz w:val="22"/>
                <w:szCs w:val="22"/>
              </w:rPr>
            </w:pPr>
            <w:r w:rsidRPr="000834F7">
              <w:rPr>
                <w:rFonts w:cs="Arial"/>
                <w:sz w:val="22"/>
                <w:szCs w:val="22"/>
              </w:rPr>
              <w:t xml:space="preserve">Verletzungen sind dem Verantwortlichen im Betrieb zu melden, in das Verbandbuch </w:t>
            </w:r>
            <w:r w:rsidR="00C77CD6">
              <w:rPr>
                <w:rFonts w:cs="Arial"/>
                <w:sz w:val="22"/>
                <w:szCs w:val="22"/>
              </w:rPr>
              <w:br/>
            </w:r>
            <w:r w:rsidRPr="000834F7">
              <w:rPr>
                <w:rFonts w:cs="Arial"/>
                <w:sz w:val="22"/>
                <w:szCs w:val="22"/>
              </w:rPr>
              <w:t>einzutragen und ggf. ist ein Arzt aufzusuchen.</w:t>
            </w:r>
          </w:p>
          <w:p w14:paraId="699756B8" w14:textId="77777777" w:rsidR="00801436" w:rsidRPr="00801436" w:rsidRDefault="00801436" w:rsidP="00801436">
            <w:pPr>
              <w:numPr>
                <w:ilvl w:val="0"/>
                <w:numId w:val="1"/>
              </w:numPr>
              <w:tabs>
                <w:tab w:val="clear" w:pos="720"/>
                <w:tab w:val="num" w:pos="426"/>
              </w:tabs>
              <w:ind w:left="426" w:hanging="426"/>
              <w:rPr>
                <w:rFonts w:cs="Arial"/>
                <w:sz w:val="20"/>
              </w:rPr>
            </w:pPr>
            <w:r w:rsidRPr="000834F7">
              <w:rPr>
                <w:rFonts w:cs="Arial"/>
                <w:sz w:val="22"/>
                <w:szCs w:val="22"/>
              </w:rPr>
              <w:t>Auch kleine Wunden sind sachgerecht zu behandeln.</w:t>
            </w:r>
            <w:r w:rsidR="00C671B1">
              <w:rPr>
                <w:rFonts w:cs="Arial"/>
                <w:sz w:val="20"/>
              </w:rPr>
              <w:br/>
            </w:r>
          </w:p>
          <w:p w14:paraId="6DE6B3BF" w14:textId="77777777" w:rsidR="00085AA9" w:rsidRDefault="00520516" w:rsidP="009728E7">
            <w:pPr>
              <w:tabs>
                <w:tab w:val="left" w:pos="214"/>
                <w:tab w:val="left" w:pos="1646"/>
                <w:tab w:val="left" w:pos="5591"/>
              </w:tabs>
              <w:ind w:left="214" w:hanging="214"/>
              <w:rPr>
                <w:rFonts w:cs="Arial"/>
                <w:b/>
                <w:szCs w:val="24"/>
              </w:rPr>
            </w:pPr>
            <w:r>
              <w:rPr>
                <w:rFonts w:cs="Arial"/>
                <w:b/>
                <w:szCs w:val="24"/>
              </w:rPr>
              <w:tab/>
            </w:r>
            <w:r w:rsidR="00A93AA3">
              <w:rPr>
                <w:rFonts w:cs="Arial"/>
                <w:b/>
                <w:szCs w:val="24"/>
              </w:rPr>
              <w:tab/>
            </w:r>
            <w:r w:rsidR="00A93AA3" w:rsidRPr="00B1530C">
              <w:rPr>
                <w:rFonts w:cs="Arial"/>
                <w:b/>
                <w:szCs w:val="24"/>
              </w:rPr>
              <w:t>Ersthelfer:</w:t>
            </w:r>
            <w:r w:rsidR="00A93AA3">
              <w:rPr>
                <w:rFonts w:cs="Arial"/>
                <w:b/>
                <w:szCs w:val="24"/>
              </w:rPr>
              <w:tab/>
            </w:r>
            <w:r w:rsidR="00A93AA3" w:rsidRPr="00B1530C">
              <w:rPr>
                <w:rFonts w:cs="Arial"/>
                <w:b/>
                <w:szCs w:val="24"/>
              </w:rPr>
              <w:t>Tel.-Nr.:</w:t>
            </w:r>
          </w:p>
          <w:p w14:paraId="468A9D99" w14:textId="77777777" w:rsidR="00D53807" w:rsidRPr="00B32A0E" w:rsidRDefault="00D53807" w:rsidP="009728E7">
            <w:pPr>
              <w:tabs>
                <w:tab w:val="left" w:pos="214"/>
                <w:tab w:val="left" w:pos="1646"/>
                <w:tab w:val="left" w:pos="5591"/>
              </w:tabs>
              <w:ind w:left="214" w:hanging="214"/>
              <w:rPr>
                <w:rFonts w:cs="Arial"/>
                <w:color w:val="FF0000"/>
                <w:sz w:val="20"/>
              </w:rPr>
            </w:pPr>
          </w:p>
        </w:tc>
        <w:tc>
          <w:tcPr>
            <w:tcW w:w="165" w:type="dxa"/>
            <w:tcBorders>
              <w:top w:val="nil"/>
              <w:left w:val="nil"/>
              <w:right w:val="nil"/>
            </w:tcBorders>
            <w:shd w:val="clear" w:color="auto" w:fill="008000"/>
            <w:noWrap/>
            <w:vAlign w:val="bottom"/>
          </w:tcPr>
          <w:p w14:paraId="4ECCD01F" w14:textId="77777777" w:rsidR="0072651C" w:rsidRPr="00C17987" w:rsidRDefault="0072651C" w:rsidP="0002364E">
            <w:pPr>
              <w:rPr>
                <w:rFonts w:cs="Arial"/>
                <w:sz w:val="20"/>
              </w:rPr>
            </w:pPr>
            <w:r w:rsidRPr="00C17987">
              <w:rPr>
                <w:rFonts w:cs="Arial"/>
                <w:sz w:val="20"/>
              </w:rPr>
              <w:t> </w:t>
            </w:r>
          </w:p>
        </w:tc>
      </w:tr>
      <w:tr w:rsidR="00050947" w:rsidRPr="00C17987" w14:paraId="2DD72D5D" w14:textId="77777777" w:rsidTr="000226F9">
        <w:trPr>
          <w:trHeight w:hRule="exact" w:val="397"/>
        </w:trPr>
        <w:tc>
          <w:tcPr>
            <w:tcW w:w="172" w:type="dxa"/>
            <w:tcBorders>
              <w:top w:val="nil"/>
              <w:left w:val="nil"/>
              <w:bottom w:val="nil"/>
              <w:right w:val="nil"/>
            </w:tcBorders>
            <w:shd w:val="clear" w:color="auto" w:fill="008000"/>
            <w:noWrap/>
            <w:vAlign w:val="bottom"/>
          </w:tcPr>
          <w:p w14:paraId="4DFE461C" w14:textId="77777777" w:rsidR="00050947" w:rsidRPr="00C17987" w:rsidRDefault="00050947" w:rsidP="0002364E">
            <w:pPr>
              <w:rPr>
                <w:rFonts w:cs="Arial"/>
                <w:sz w:val="20"/>
              </w:rPr>
            </w:pPr>
            <w:r w:rsidRPr="00C17987">
              <w:rPr>
                <w:rFonts w:cs="Arial"/>
                <w:sz w:val="20"/>
              </w:rPr>
              <w:t> </w:t>
            </w:r>
          </w:p>
        </w:tc>
        <w:tc>
          <w:tcPr>
            <w:tcW w:w="10255" w:type="dxa"/>
            <w:gridSpan w:val="3"/>
            <w:tcBorders>
              <w:top w:val="nil"/>
              <w:left w:val="nil"/>
              <w:bottom w:val="nil"/>
              <w:right w:val="nil"/>
            </w:tcBorders>
            <w:shd w:val="clear" w:color="auto" w:fill="008000"/>
            <w:noWrap/>
            <w:vAlign w:val="center"/>
          </w:tcPr>
          <w:p w14:paraId="2ED46CE6" w14:textId="77777777" w:rsidR="00050947" w:rsidRPr="00C17A88" w:rsidRDefault="00285F7C" w:rsidP="0002364E">
            <w:pPr>
              <w:jc w:val="center"/>
              <w:rPr>
                <w:rFonts w:cs="Arial"/>
                <w:b/>
                <w:smallCaps/>
                <w:color w:val="FFFFFF"/>
                <w:szCs w:val="24"/>
              </w:rPr>
            </w:pPr>
            <w:r w:rsidRPr="00C17A88">
              <w:rPr>
                <w:rFonts w:cs="Arial"/>
                <w:b/>
                <w:smallCaps/>
                <w:color w:val="FFFFFF"/>
                <w:szCs w:val="24"/>
              </w:rPr>
              <w:t>Sachgerechte Entsorgung</w:t>
            </w:r>
          </w:p>
        </w:tc>
        <w:tc>
          <w:tcPr>
            <w:tcW w:w="165" w:type="dxa"/>
            <w:tcBorders>
              <w:top w:val="nil"/>
              <w:left w:val="nil"/>
              <w:bottom w:val="nil"/>
              <w:right w:val="nil"/>
            </w:tcBorders>
            <w:shd w:val="clear" w:color="auto" w:fill="008000"/>
            <w:noWrap/>
            <w:vAlign w:val="bottom"/>
          </w:tcPr>
          <w:p w14:paraId="26628D65" w14:textId="77777777" w:rsidR="00050947" w:rsidRPr="00C17987" w:rsidRDefault="00050947" w:rsidP="0002364E">
            <w:pPr>
              <w:rPr>
                <w:rFonts w:cs="Arial"/>
                <w:sz w:val="20"/>
              </w:rPr>
            </w:pPr>
            <w:r w:rsidRPr="00C17987">
              <w:rPr>
                <w:rFonts w:cs="Arial"/>
                <w:sz w:val="20"/>
              </w:rPr>
              <w:t> </w:t>
            </w:r>
          </w:p>
        </w:tc>
      </w:tr>
      <w:tr w:rsidR="0072651C" w:rsidRPr="00C17987" w14:paraId="492DB16F" w14:textId="77777777" w:rsidTr="000226F9">
        <w:trPr>
          <w:trHeight w:val="255"/>
        </w:trPr>
        <w:tc>
          <w:tcPr>
            <w:tcW w:w="172" w:type="dxa"/>
            <w:tcBorders>
              <w:top w:val="nil"/>
              <w:left w:val="nil"/>
              <w:bottom w:val="nil"/>
              <w:right w:val="nil"/>
            </w:tcBorders>
            <w:shd w:val="clear" w:color="auto" w:fill="008000"/>
            <w:noWrap/>
            <w:vAlign w:val="bottom"/>
          </w:tcPr>
          <w:p w14:paraId="32F4222D" w14:textId="77777777" w:rsidR="0072651C" w:rsidRPr="00C17987" w:rsidRDefault="0072651C" w:rsidP="0002364E">
            <w:pPr>
              <w:rPr>
                <w:rFonts w:cs="Arial"/>
                <w:sz w:val="20"/>
              </w:rPr>
            </w:pPr>
            <w:r w:rsidRPr="00C17987">
              <w:rPr>
                <w:rFonts w:cs="Arial"/>
                <w:sz w:val="20"/>
              </w:rPr>
              <w:t> </w:t>
            </w:r>
          </w:p>
        </w:tc>
        <w:tc>
          <w:tcPr>
            <w:tcW w:w="10255" w:type="dxa"/>
            <w:gridSpan w:val="3"/>
            <w:tcBorders>
              <w:top w:val="nil"/>
              <w:left w:val="nil"/>
              <w:bottom w:val="nil"/>
              <w:right w:val="nil"/>
            </w:tcBorders>
            <w:shd w:val="clear" w:color="auto" w:fill="auto"/>
            <w:noWrap/>
          </w:tcPr>
          <w:p w14:paraId="5ACFE692" w14:textId="77777777" w:rsidR="00C671B1" w:rsidRDefault="00C671B1" w:rsidP="00801436">
            <w:pPr>
              <w:tabs>
                <w:tab w:val="num" w:pos="426"/>
              </w:tabs>
              <w:rPr>
                <w:rFonts w:cs="Arial"/>
                <w:sz w:val="20"/>
              </w:rPr>
            </w:pPr>
          </w:p>
          <w:p w14:paraId="74CD6127" w14:textId="77777777" w:rsidR="0072651C" w:rsidRPr="000834F7" w:rsidRDefault="00801436" w:rsidP="000834F7">
            <w:pPr>
              <w:numPr>
                <w:ilvl w:val="0"/>
                <w:numId w:val="1"/>
              </w:numPr>
              <w:tabs>
                <w:tab w:val="clear" w:pos="720"/>
                <w:tab w:val="num" w:pos="426"/>
              </w:tabs>
              <w:ind w:left="426" w:hanging="426"/>
              <w:rPr>
                <w:rFonts w:cs="Arial"/>
                <w:sz w:val="22"/>
                <w:szCs w:val="22"/>
              </w:rPr>
            </w:pPr>
            <w:r w:rsidRPr="000834F7">
              <w:rPr>
                <w:rFonts w:cs="Arial"/>
                <w:sz w:val="22"/>
                <w:szCs w:val="22"/>
              </w:rPr>
              <w:t xml:space="preserve">PSA zum einmaligen Gebrauch (Feinstaubmaske, Einweg-Overall, Einweg-Schutzhandschuhe) </w:t>
            </w:r>
            <w:r w:rsidR="00C77CD6">
              <w:rPr>
                <w:rFonts w:cs="Arial"/>
                <w:sz w:val="22"/>
                <w:szCs w:val="22"/>
              </w:rPr>
              <w:br/>
            </w:r>
            <w:r w:rsidRPr="000834F7">
              <w:rPr>
                <w:rFonts w:cs="Arial"/>
                <w:sz w:val="22"/>
                <w:szCs w:val="22"/>
              </w:rPr>
              <w:t>ist in dicht schließenden Behältern zu entsorgen.</w:t>
            </w:r>
          </w:p>
          <w:p w14:paraId="06150783" w14:textId="77777777" w:rsidR="00C671B1" w:rsidRPr="00801436" w:rsidRDefault="00C671B1" w:rsidP="00801436">
            <w:pPr>
              <w:tabs>
                <w:tab w:val="num" w:pos="426"/>
              </w:tabs>
              <w:rPr>
                <w:rFonts w:cs="Arial"/>
                <w:sz w:val="20"/>
              </w:rPr>
            </w:pPr>
          </w:p>
        </w:tc>
        <w:tc>
          <w:tcPr>
            <w:tcW w:w="165" w:type="dxa"/>
            <w:tcBorders>
              <w:top w:val="nil"/>
              <w:left w:val="nil"/>
              <w:bottom w:val="nil"/>
              <w:right w:val="nil"/>
            </w:tcBorders>
            <w:shd w:val="clear" w:color="auto" w:fill="008000"/>
            <w:noWrap/>
            <w:vAlign w:val="bottom"/>
          </w:tcPr>
          <w:p w14:paraId="6FCDE742" w14:textId="77777777" w:rsidR="0072651C" w:rsidRPr="00C17987" w:rsidRDefault="0072651C" w:rsidP="0002364E">
            <w:pPr>
              <w:rPr>
                <w:rFonts w:cs="Arial"/>
                <w:sz w:val="20"/>
              </w:rPr>
            </w:pPr>
            <w:r w:rsidRPr="00C17987">
              <w:rPr>
                <w:rFonts w:cs="Arial"/>
                <w:sz w:val="20"/>
              </w:rPr>
              <w:t> </w:t>
            </w:r>
          </w:p>
        </w:tc>
      </w:tr>
      <w:tr w:rsidR="000226F9" w:rsidRPr="00F76B17" w14:paraId="590657E8" w14:textId="77777777" w:rsidTr="000226F9">
        <w:trPr>
          <w:trHeight w:val="397"/>
        </w:trPr>
        <w:tc>
          <w:tcPr>
            <w:tcW w:w="172" w:type="dxa"/>
            <w:tcBorders>
              <w:top w:val="nil"/>
              <w:left w:val="nil"/>
              <w:bottom w:val="nil"/>
              <w:right w:val="nil"/>
            </w:tcBorders>
            <w:shd w:val="clear" w:color="auto" w:fill="008000"/>
            <w:noWrap/>
            <w:vAlign w:val="bottom"/>
          </w:tcPr>
          <w:p w14:paraId="78FCBCDF" w14:textId="77777777" w:rsidR="000226F9" w:rsidRPr="00F76B17" w:rsidRDefault="000226F9" w:rsidP="00B75184">
            <w:pPr>
              <w:rPr>
                <w:rFonts w:cs="Arial"/>
                <w:sz w:val="20"/>
              </w:rPr>
            </w:pPr>
            <w:r w:rsidRPr="00F76B17">
              <w:rPr>
                <w:rFonts w:cs="Arial"/>
                <w:sz w:val="20"/>
              </w:rPr>
              <w:t> </w:t>
            </w:r>
          </w:p>
        </w:tc>
        <w:tc>
          <w:tcPr>
            <w:tcW w:w="10255" w:type="dxa"/>
            <w:gridSpan w:val="3"/>
            <w:tcBorders>
              <w:top w:val="nil"/>
              <w:left w:val="nil"/>
              <w:bottom w:val="nil"/>
              <w:right w:val="nil"/>
            </w:tcBorders>
            <w:shd w:val="clear" w:color="auto" w:fill="008000"/>
            <w:noWrap/>
            <w:vAlign w:val="center"/>
          </w:tcPr>
          <w:p w14:paraId="12E6B724" w14:textId="77777777" w:rsidR="000226F9" w:rsidRPr="00F76B17" w:rsidRDefault="000226F9" w:rsidP="00B75184">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380CAAEF" w14:textId="77777777" w:rsidR="000226F9" w:rsidRPr="00F76B17" w:rsidRDefault="000226F9" w:rsidP="00B75184">
            <w:pPr>
              <w:rPr>
                <w:rFonts w:cs="Arial"/>
                <w:sz w:val="20"/>
              </w:rPr>
            </w:pPr>
            <w:r w:rsidRPr="00F76B17">
              <w:rPr>
                <w:rFonts w:cs="Arial"/>
                <w:sz w:val="20"/>
              </w:rPr>
              <w:t> </w:t>
            </w:r>
          </w:p>
        </w:tc>
      </w:tr>
      <w:tr w:rsidR="000226F9" w:rsidRPr="00F76B17" w14:paraId="19D1AB9B" w14:textId="77777777" w:rsidTr="000226F9">
        <w:trPr>
          <w:trHeight w:val="679"/>
        </w:trPr>
        <w:tc>
          <w:tcPr>
            <w:tcW w:w="172" w:type="dxa"/>
            <w:tcBorders>
              <w:top w:val="nil"/>
              <w:left w:val="nil"/>
              <w:bottom w:val="nil"/>
              <w:right w:val="nil"/>
            </w:tcBorders>
            <w:shd w:val="clear" w:color="auto" w:fill="008000"/>
            <w:noWrap/>
            <w:vAlign w:val="bottom"/>
          </w:tcPr>
          <w:p w14:paraId="63674B40" w14:textId="77777777" w:rsidR="000226F9" w:rsidRPr="00F76B17" w:rsidRDefault="000226F9" w:rsidP="00B75184">
            <w:pPr>
              <w:rPr>
                <w:rFonts w:cs="Arial"/>
                <w:sz w:val="20"/>
              </w:rPr>
            </w:pPr>
            <w:r w:rsidRPr="00F76B17">
              <w:rPr>
                <w:rFonts w:cs="Arial"/>
                <w:sz w:val="20"/>
              </w:rPr>
              <w:t> </w:t>
            </w:r>
          </w:p>
        </w:tc>
        <w:tc>
          <w:tcPr>
            <w:tcW w:w="10255" w:type="dxa"/>
            <w:gridSpan w:val="3"/>
            <w:tcBorders>
              <w:top w:val="nil"/>
              <w:left w:val="nil"/>
              <w:bottom w:val="nil"/>
              <w:right w:val="nil"/>
            </w:tcBorders>
            <w:noWrap/>
          </w:tcPr>
          <w:tbl>
            <w:tblPr>
              <w:tblStyle w:val="Tabellenraster"/>
              <w:tblW w:w="11888" w:type="dxa"/>
              <w:tblLayout w:type="fixed"/>
              <w:tblLook w:val="04A0" w:firstRow="1" w:lastRow="0" w:firstColumn="1" w:lastColumn="0" w:noHBand="0" w:noVBand="1"/>
            </w:tblPr>
            <w:tblGrid>
              <w:gridCol w:w="6334"/>
              <w:gridCol w:w="5554"/>
            </w:tblGrid>
            <w:tr w:rsidR="000226F9" w:rsidRPr="00EC70E1" w14:paraId="2F01014E" w14:textId="77777777" w:rsidTr="00B75184">
              <w:tc>
                <w:tcPr>
                  <w:tcW w:w="6334" w:type="dxa"/>
                  <w:tcBorders>
                    <w:top w:val="nil"/>
                    <w:left w:val="nil"/>
                    <w:bottom w:val="nil"/>
                    <w:right w:val="nil"/>
                  </w:tcBorders>
                </w:tcPr>
                <w:p w14:paraId="0CBECCA4" w14:textId="77777777" w:rsidR="000226F9" w:rsidRPr="0001190C" w:rsidRDefault="000226F9" w:rsidP="00B75184">
                  <w:pPr>
                    <w:tabs>
                      <w:tab w:val="left" w:pos="3998"/>
                      <w:tab w:val="left" w:pos="5103"/>
                      <w:tab w:val="left" w:pos="5670"/>
                    </w:tabs>
                    <w:rPr>
                      <w:rFonts w:cs="Arial"/>
                      <w:sz w:val="16"/>
                      <w:szCs w:val="16"/>
                    </w:rPr>
                  </w:pPr>
                  <w:r>
                    <w:rPr>
                      <w:rFonts w:cs="Arial"/>
                      <w:sz w:val="16"/>
                      <w:szCs w:val="16"/>
                    </w:rPr>
                    <w:t>Ort:</w:t>
                  </w:r>
                  <w:r>
                    <w:rPr>
                      <w:rFonts w:cs="Arial"/>
                      <w:sz w:val="16"/>
                      <w:szCs w:val="16"/>
                    </w:rPr>
                    <w:tab/>
                  </w:r>
                  <w:r w:rsidRPr="0001190C">
                    <w:rPr>
                      <w:rFonts w:cs="Arial"/>
                      <w:sz w:val="16"/>
                      <w:szCs w:val="16"/>
                    </w:rPr>
                    <w:t>Datum:</w:t>
                  </w:r>
                </w:p>
                <w:p w14:paraId="0EBD62C2" w14:textId="77777777" w:rsidR="000226F9" w:rsidRDefault="000226F9" w:rsidP="00B75184">
                  <w:pPr>
                    <w:tabs>
                      <w:tab w:val="left" w:pos="3675"/>
                    </w:tabs>
                    <w:rPr>
                      <w:rFonts w:cs="Arial"/>
                    </w:rPr>
                  </w:pP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r>
                    <w:rPr>
                      <w:rFonts w:cs="Arial"/>
                    </w:rPr>
                    <w:tab/>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p>
              </w:tc>
              <w:tc>
                <w:tcPr>
                  <w:tcW w:w="5554" w:type="dxa"/>
                  <w:tcBorders>
                    <w:top w:val="nil"/>
                    <w:left w:val="nil"/>
                    <w:bottom w:val="nil"/>
                    <w:right w:val="nil"/>
                  </w:tcBorders>
                </w:tcPr>
                <w:p w14:paraId="12826247" w14:textId="77777777" w:rsidR="000226F9" w:rsidRPr="00EC70E1" w:rsidRDefault="000226F9" w:rsidP="00B75184">
                  <w:pPr>
                    <w:tabs>
                      <w:tab w:val="left" w:pos="567"/>
                      <w:tab w:val="left" w:pos="5103"/>
                      <w:tab w:val="left" w:pos="5670"/>
                    </w:tabs>
                    <w:rPr>
                      <w:rFonts w:cs="Arial"/>
                      <w:sz w:val="16"/>
                      <w:szCs w:val="16"/>
                    </w:rPr>
                  </w:pPr>
                  <w:r w:rsidRPr="00EC70E1">
                    <w:rPr>
                      <w:rFonts w:cs="Arial"/>
                      <w:sz w:val="16"/>
                      <w:szCs w:val="16"/>
                    </w:rPr>
                    <w:t>Unterschrift Verantwortlicher:</w:t>
                  </w:r>
                </w:p>
              </w:tc>
            </w:tr>
            <w:tr w:rsidR="000226F9" w:rsidRPr="00AD73C9" w14:paraId="7A0971A6" w14:textId="77777777" w:rsidTr="00B75184">
              <w:tc>
                <w:tcPr>
                  <w:tcW w:w="11888" w:type="dxa"/>
                  <w:gridSpan w:val="2"/>
                  <w:tcBorders>
                    <w:top w:val="nil"/>
                    <w:left w:val="nil"/>
                    <w:bottom w:val="nil"/>
                    <w:right w:val="nil"/>
                  </w:tcBorders>
                  <w:vAlign w:val="bottom"/>
                </w:tcPr>
                <w:p w14:paraId="549BDA10" w14:textId="77777777" w:rsidR="000226F9" w:rsidRPr="00AD73C9" w:rsidRDefault="000226F9" w:rsidP="00B75184">
                  <w:pPr>
                    <w:tabs>
                      <w:tab w:val="left" w:pos="567"/>
                      <w:tab w:val="left" w:pos="5103"/>
                      <w:tab w:val="left" w:pos="5670"/>
                    </w:tabs>
                    <w:rPr>
                      <w:rFonts w:ascii="Arial Narrow" w:hAnsi="Arial Narrow" w:cs="Arial"/>
                      <w:sz w:val="16"/>
                      <w:szCs w:val="16"/>
                    </w:rPr>
                  </w:pPr>
                  <w:r w:rsidRPr="00AD73C9">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5759E557" w14:textId="77777777" w:rsidR="000226F9" w:rsidRDefault="000226F9" w:rsidP="00B75184">
            <w:pPr>
              <w:tabs>
                <w:tab w:val="left" w:pos="3675"/>
              </w:tabs>
              <w:rPr>
                <w:rFonts w:cs="Arial"/>
              </w:rPr>
            </w:pPr>
          </w:p>
        </w:tc>
        <w:tc>
          <w:tcPr>
            <w:tcW w:w="165" w:type="dxa"/>
            <w:tcBorders>
              <w:top w:val="nil"/>
              <w:left w:val="nil"/>
              <w:bottom w:val="nil"/>
              <w:right w:val="nil"/>
            </w:tcBorders>
            <w:shd w:val="clear" w:color="auto" w:fill="008000"/>
            <w:noWrap/>
            <w:vAlign w:val="bottom"/>
          </w:tcPr>
          <w:p w14:paraId="2EC01425" w14:textId="77777777" w:rsidR="000226F9" w:rsidRPr="00F76B17" w:rsidRDefault="000226F9" w:rsidP="00B75184">
            <w:pPr>
              <w:rPr>
                <w:rFonts w:cs="Arial"/>
                <w:sz w:val="20"/>
              </w:rPr>
            </w:pPr>
            <w:r w:rsidRPr="00F76B17">
              <w:rPr>
                <w:rFonts w:cs="Arial"/>
                <w:sz w:val="20"/>
              </w:rPr>
              <w:tab/>
            </w:r>
          </w:p>
        </w:tc>
      </w:tr>
      <w:tr w:rsidR="000226F9" w:rsidRPr="00F76B17" w14:paraId="6A158EFE" w14:textId="77777777" w:rsidTr="000226F9">
        <w:trPr>
          <w:trHeight w:hRule="exact" w:val="248"/>
        </w:trPr>
        <w:tc>
          <w:tcPr>
            <w:tcW w:w="172" w:type="dxa"/>
            <w:tcBorders>
              <w:top w:val="nil"/>
              <w:left w:val="nil"/>
              <w:bottom w:val="nil"/>
              <w:right w:val="nil"/>
            </w:tcBorders>
            <w:shd w:val="clear" w:color="auto" w:fill="008000"/>
            <w:noWrap/>
            <w:vAlign w:val="bottom"/>
          </w:tcPr>
          <w:p w14:paraId="1BB11CD2" w14:textId="77777777" w:rsidR="000226F9" w:rsidRPr="00F76B17" w:rsidRDefault="000226F9" w:rsidP="00B75184">
            <w:pPr>
              <w:rPr>
                <w:rFonts w:cs="Arial"/>
                <w:sz w:val="20"/>
              </w:rPr>
            </w:pPr>
            <w:r w:rsidRPr="00F76B17">
              <w:rPr>
                <w:rFonts w:cs="Arial"/>
                <w:sz w:val="20"/>
              </w:rPr>
              <w:t> </w:t>
            </w:r>
          </w:p>
        </w:tc>
        <w:tc>
          <w:tcPr>
            <w:tcW w:w="10255" w:type="dxa"/>
            <w:gridSpan w:val="3"/>
            <w:tcBorders>
              <w:top w:val="nil"/>
              <w:left w:val="nil"/>
              <w:bottom w:val="nil"/>
              <w:right w:val="nil"/>
            </w:tcBorders>
            <w:shd w:val="clear" w:color="auto" w:fill="008000"/>
            <w:noWrap/>
            <w:vAlign w:val="center"/>
          </w:tcPr>
          <w:p w14:paraId="74AB7103" w14:textId="77777777" w:rsidR="000226F9" w:rsidRPr="00F76B17" w:rsidRDefault="000226F9" w:rsidP="00B75184">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701B804A" w14:textId="77777777" w:rsidR="000226F9" w:rsidRPr="00F76B17" w:rsidRDefault="000226F9" w:rsidP="00B75184">
            <w:pPr>
              <w:rPr>
                <w:rFonts w:cs="Arial"/>
                <w:sz w:val="20"/>
              </w:rPr>
            </w:pPr>
            <w:r w:rsidRPr="00F76B17">
              <w:rPr>
                <w:rFonts w:cs="Arial"/>
                <w:sz w:val="20"/>
              </w:rPr>
              <w:t> </w:t>
            </w:r>
          </w:p>
        </w:tc>
      </w:tr>
    </w:tbl>
    <w:p w14:paraId="581B86B4" w14:textId="77777777" w:rsidR="00A6231C" w:rsidRPr="00A6231C" w:rsidRDefault="00A6231C" w:rsidP="00A6231C">
      <w:pPr>
        <w:rPr>
          <w:sz w:val="20"/>
        </w:rPr>
      </w:pPr>
      <w:r w:rsidRPr="00A6231C">
        <w:rPr>
          <w:sz w:val="20"/>
        </w:rPr>
        <w:tab/>
      </w:r>
    </w:p>
    <w:p w14:paraId="330B9ED4" w14:textId="498B42B0" w:rsidR="00A6231C" w:rsidRPr="00A6231C" w:rsidRDefault="00A6231C" w:rsidP="00A6231C">
      <w:pPr>
        <w:jc w:val="center"/>
        <w:rPr>
          <w:sz w:val="12"/>
          <w:szCs w:val="12"/>
        </w:rPr>
      </w:pPr>
      <w:r w:rsidRPr="00A6231C">
        <w:rPr>
          <w:sz w:val="12"/>
          <w:szCs w:val="12"/>
        </w:rPr>
        <w:t>Informationen beispielhaft zusammengestellt von der Sozialversicherung für Landwirtschaft, Forsten und Gartenbau (SVLFG) Stand: 0</w:t>
      </w:r>
      <w:r w:rsidR="007A139E">
        <w:rPr>
          <w:sz w:val="12"/>
          <w:szCs w:val="12"/>
        </w:rPr>
        <w:t>9</w:t>
      </w:r>
      <w:r w:rsidRPr="00A6231C">
        <w:rPr>
          <w:sz w:val="12"/>
          <w:szCs w:val="12"/>
        </w:rPr>
        <w:t>/202</w:t>
      </w:r>
      <w:r w:rsidR="007A139E">
        <w:rPr>
          <w:sz w:val="12"/>
          <w:szCs w:val="12"/>
        </w:rPr>
        <w:t>6</w:t>
      </w:r>
    </w:p>
    <w:p w14:paraId="5FD8F305" w14:textId="77777777" w:rsidR="00C17987" w:rsidRPr="00C17987" w:rsidRDefault="00C17987" w:rsidP="0002364E">
      <w:pPr>
        <w:rPr>
          <w:sz w:val="20"/>
        </w:rPr>
      </w:pPr>
    </w:p>
    <w:sectPr w:rsidR="00C17987" w:rsidRPr="00C17987" w:rsidSect="00D77095">
      <w:footerReference w:type="even" r:id="rId16"/>
      <w:footerReference w:type="default" r:id="rId17"/>
      <w:pgSz w:w="11906" w:h="16838" w:code="9"/>
      <w:pgMar w:top="567" w:right="567" w:bottom="284"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E497E" w14:textId="77777777" w:rsidR="00163C09" w:rsidRDefault="00163C09">
      <w:r>
        <w:separator/>
      </w:r>
    </w:p>
  </w:endnote>
  <w:endnote w:type="continuationSeparator" w:id="0">
    <w:p w14:paraId="3D65CA7B" w14:textId="77777777" w:rsidR="00163C09" w:rsidRDefault="00163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89CF9" w14:textId="77777777" w:rsidR="00075AE3" w:rsidRDefault="00075AE3" w:rsidP="005B7258">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2EAC477" w14:textId="77777777" w:rsidR="00075AE3" w:rsidRDefault="00075AE3" w:rsidP="00BA407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A7891" w14:textId="77777777" w:rsidR="00075AE3" w:rsidRPr="00BA4079" w:rsidRDefault="00075AE3" w:rsidP="00BA4079">
    <w:pPr>
      <w:pStyle w:val="Fuzeile"/>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9A522" w14:textId="77777777" w:rsidR="00163C09" w:rsidRDefault="00163C09">
      <w:r>
        <w:separator/>
      </w:r>
    </w:p>
  </w:footnote>
  <w:footnote w:type="continuationSeparator" w:id="0">
    <w:p w14:paraId="08E53E13" w14:textId="77777777" w:rsidR="00163C09" w:rsidRDefault="00163C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8984017E"/>
    <w:lvl w:ilvl="0" w:tplc="9D4286CA">
      <w:start w:val="1"/>
      <w:numFmt w:val="bullet"/>
      <w:lvlText w:val=""/>
      <w:lvlJc w:val="left"/>
      <w:pPr>
        <w:tabs>
          <w:tab w:val="num" w:pos="720"/>
        </w:tabs>
        <w:ind w:left="720" w:hanging="360"/>
      </w:pPr>
      <w:rPr>
        <w:rFonts w:ascii="Symbol" w:hAnsi="Symbol" w:hint="default"/>
        <w:sz w:val="22"/>
        <w:szCs w:val="22"/>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4" w15:restartNumberingAfterBreak="0">
    <w:nsid w:val="31C20B0F"/>
    <w:multiLevelType w:val="hybridMultilevel"/>
    <w:tmpl w:val="E35615B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7"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8"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371108291">
    <w:abstractNumId w:val="0"/>
  </w:num>
  <w:num w:numId="2" w16cid:durableId="1186098932">
    <w:abstractNumId w:val="8"/>
  </w:num>
  <w:num w:numId="3" w16cid:durableId="570895556">
    <w:abstractNumId w:val="3"/>
  </w:num>
  <w:num w:numId="4" w16cid:durableId="1263341425">
    <w:abstractNumId w:val="7"/>
  </w:num>
  <w:num w:numId="5" w16cid:durableId="1215700025">
    <w:abstractNumId w:val="9"/>
  </w:num>
  <w:num w:numId="6" w16cid:durableId="861436438">
    <w:abstractNumId w:val="5"/>
  </w:num>
  <w:num w:numId="7" w16cid:durableId="193201118">
    <w:abstractNumId w:val="2"/>
  </w:num>
  <w:num w:numId="8" w16cid:durableId="1324090355">
    <w:abstractNumId w:val="10"/>
  </w:num>
  <w:num w:numId="9" w16cid:durableId="624971930">
    <w:abstractNumId w:val="6"/>
  </w:num>
  <w:num w:numId="10" w16cid:durableId="1234704629">
    <w:abstractNumId w:val="1"/>
  </w:num>
  <w:num w:numId="11" w16cid:durableId="6171779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E72"/>
    <w:rsid w:val="000226F9"/>
    <w:rsid w:val="0002364E"/>
    <w:rsid w:val="00050947"/>
    <w:rsid w:val="00067A91"/>
    <w:rsid w:val="00075AE3"/>
    <w:rsid w:val="000834F7"/>
    <w:rsid w:val="00085AA9"/>
    <w:rsid w:val="000A6031"/>
    <w:rsid w:val="000B1164"/>
    <w:rsid w:val="000D47C5"/>
    <w:rsid w:val="00163C09"/>
    <w:rsid w:val="001D1990"/>
    <w:rsid w:val="00213F21"/>
    <w:rsid w:val="00246A95"/>
    <w:rsid w:val="00285F7C"/>
    <w:rsid w:val="003071EA"/>
    <w:rsid w:val="003815A6"/>
    <w:rsid w:val="00384857"/>
    <w:rsid w:val="003E55DB"/>
    <w:rsid w:val="004003D3"/>
    <w:rsid w:val="00404E0A"/>
    <w:rsid w:val="00410BAB"/>
    <w:rsid w:val="00412DAE"/>
    <w:rsid w:val="00425BF8"/>
    <w:rsid w:val="004407FF"/>
    <w:rsid w:val="0045241F"/>
    <w:rsid w:val="00461394"/>
    <w:rsid w:val="00480345"/>
    <w:rsid w:val="0049794A"/>
    <w:rsid w:val="004D14FA"/>
    <w:rsid w:val="00520516"/>
    <w:rsid w:val="005B7258"/>
    <w:rsid w:val="005D42F2"/>
    <w:rsid w:val="005E63D2"/>
    <w:rsid w:val="0064376A"/>
    <w:rsid w:val="0066763B"/>
    <w:rsid w:val="006A1BFC"/>
    <w:rsid w:val="006A1F4F"/>
    <w:rsid w:val="006C10CC"/>
    <w:rsid w:val="00716E93"/>
    <w:rsid w:val="0072651C"/>
    <w:rsid w:val="00741B21"/>
    <w:rsid w:val="00763F70"/>
    <w:rsid w:val="007A139E"/>
    <w:rsid w:val="007B29F8"/>
    <w:rsid w:val="00801436"/>
    <w:rsid w:val="0084091F"/>
    <w:rsid w:val="008657D1"/>
    <w:rsid w:val="00870A59"/>
    <w:rsid w:val="008E2BB3"/>
    <w:rsid w:val="0092403E"/>
    <w:rsid w:val="0094301C"/>
    <w:rsid w:val="009728E7"/>
    <w:rsid w:val="009A5B2D"/>
    <w:rsid w:val="009B674F"/>
    <w:rsid w:val="009C4638"/>
    <w:rsid w:val="009F1DA7"/>
    <w:rsid w:val="00A22881"/>
    <w:rsid w:val="00A374D5"/>
    <w:rsid w:val="00A6231C"/>
    <w:rsid w:val="00A7171C"/>
    <w:rsid w:val="00A93AA3"/>
    <w:rsid w:val="00AD2A0B"/>
    <w:rsid w:val="00AE6068"/>
    <w:rsid w:val="00B23EA7"/>
    <w:rsid w:val="00B32A0E"/>
    <w:rsid w:val="00B53A66"/>
    <w:rsid w:val="00BA0811"/>
    <w:rsid w:val="00BA4079"/>
    <w:rsid w:val="00BE254E"/>
    <w:rsid w:val="00BF1D7F"/>
    <w:rsid w:val="00BF4EA3"/>
    <w:rsid w:val="00C17987"/>
    <w:rsid w:val="00C17A88"/>
    <w:rsid w:val="00C31BDD"/>
    <w:rsid w:val="00C33065"/>
    <w:rsid w:val="00C51AB7"/>
    <w:rsid w:val="00C671B1"/>
    <w:rsid w:val="00C75DD0"/>
    <w:rsid w:val="00C77CD6"/>
    <w:rsid w:val="00CA5E3B"/>
    <w:rsid w:val="00CD3F08"/>
    <w:rsid w:val="00CE4E26"/>
    <w:rsid w:val="00CF5479"/>
    <w:rsid w:val="00D00D3F"/>
    <w:rsid w:val="00D11F7B"/>
    <w:rsid w:val="00D53807"/>
    <w:rsid w:val="00D77095"/>
    <w:rsid w:val="00DB4519"/>
    <w:rsid w:val="00DF7B60"/>
    <w:rsid w:val="00E845BE"/>
    <w:rsid w:val="00E8701F"/>
    <w:rsid w:val="00EA4687"/>
    <w:rsid w:val="00ED4CDC"/>
    <w:rsid w:val="00F114FD"/>
    <w:rsid w:val="00F578ED"/>
    <w:rsid w:val="00F6271F"/>
    <w:rsid w:val="00FA390E"/>
    <w:rsid w:val="00FB13B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1110E8"/>
  <w15:chartTrackingRefBased/>
  <w15:docId w15:val="{5C60A4A5-B72B-40F0-80F1-1BEDE74E8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BA4079"/>
    <w:pPr>
      <w:tabs>
        <w:tab w:val="center" w:pos="4536"/>
        <w:tab w:val="right" w:pos="9072"/>
      </w:tabs>
    </w:pPr>
  </w:style>
  <w:style w:type="paragraph" w:styleId="Fuzeile">
    <w:name w:val="footer"/>
    <w:basedOn w:val="Standard"/>
    <w:rsid w:val="00BA4079"/>
    <w:pPr>
      <w:tabs>
        <w:tab w:val="center" w:pos="4536"/>
        <w:tab w:val="right" w:pos="9072"/>
      </w:tabs>
    </w:pPr>
  </w:style>
  <w:style w:type="character" w:styleId="Seitenzahl">
    <w:name w:val="page number"/>
    <w:basedOn w:val="Absatz-Standardschriftart"/>
    <w:rsid w:val="00BA4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918174443">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399</Words>
  <Characters>3366</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Betriebsanweisung Biologische Arbeitsstoffe Hepatitis-A-Virus</vt:lpstr>
    </vt:vector>
  </TitlesOfParts>
  <Company>SVLFG</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Betriebsanweisung Biologische Arbeitsstoffe Hepatitis-A-Virus</dc:title>
  <dc:subject/>
  <dc:creator/>
  <cp:keywords/>
  <dc:description/>
  <cp:lastModifiedBy>Riethmüller, Alexandra</cp:lastModifiedBy>
  <cp:revision>9</cp:revision>
  <cp:lastPrinted>2012-08-15T09:54:00Z</cp:lastPrinted>
  <dcterms:created xsi:type="dcterms:W3CDTF">2023-01-25T09:39:00Z</dcterms:created>
  <dcterms:modified xsi:type="dcterms:W3CDTF">2026-09-03T12:18:00Z</dcterms:modified>
</cp:coreProperties>
</file>