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3"/>
        <w:gridCol w:w="311"/>
        <w:gridCol w:w="1843"/>
        <w:gridCol w:w="1223"/>
        <w:gridCol w:w="1524"/>
        <w:gridCol w:w="1823"/>
        <w:gridCol w:w="1009"/>
      </w:tblGrid>
      <w:tr w:rsidR="00D11AAF" w:rsidRPr="00D11AAF" w14:paraId="5936749B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F316F92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691E2DE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5B94CA4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Instrukcja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obsługi</w:t>
            </w:r>
            <w:proofErr w:type="spellEnd"/>
          </w:p>
          <w:p w14:paraId="40BE224B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proofErr w:type="spellStart"/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zgodnie</w:t>
            </w:r>
            <w:proofErr w:type="spellEnd"/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z §§ 4, 9, 12 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ArbSchG, § 9 BetrSichV, § 3 VSG 1.1</w:t>
            </w:r>
          </w:p>
        </w:tc>
      </w:tr>
      <w:tr w:rsidR="00D11AAF" w:rsidRPr="00D11AAF" w14:paraId="74BB5A8F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9244497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1F680603" w14:textId="77777777" w:rsidR="00D11AAF" w:rsidRPr="00E75047" w:rsidRDefault="00F92CB3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Prace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związane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liśćmi</w:t>
            </w:r>
            <w:proofErr w:type="spellEnd"/>
          </w:p>
        </w:tc>
      </w:tr>
      <w:tr w:rsidR="00D11AAF" w:rsidRPr="00D11AAF" w14:paraId="7F48FA64" w14:textId="77777777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28E0600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2D891720" w14:textId="77777777" w:rsidR="00D11AAF" w:rsidRPr="004526EC" w:rsidRDefault="00F92CB3" w:rsidP="00D11AA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Ręczne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prace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związane</w:t>
            </w:r>
            <w:proofErr w:type="spellEnd"/>
            <w:r>
              <w:rPr>
                <w:rFonts w:ascii="Arial" w:hAnsi="Arial" w:cs="Arial"/>
              </w:rPr>
              <w:t xml:space="preserve"> z </w:t>
            </w:r>
            <w:proofErr w:type="spellStart"/>
            <w:r>
              <w:rPr>
                <w:rFonts w:ascii="Arial" w:hAnsi="Arial" w:cs="Arial"/>
              </w:rPr>
              <w:t>liśćmi</w:t>
            </w:r>
            <w:proofErr w:type="spellEnd"/>
            <w:r>
              <w:rPr>
                <w:rFonts w:ascii="Arial" w:hAnsi="Arial" w:cs="Arial"/>
              </w:rPr>
              <w:t xml:space="preserve"> w </w:t>
            </w:r>
            <w:proofErr w:type="spellStart"/>
            <w:r>
              <w:rPr>
                <w:rFonts w:ascii="Arial" w:hAnsi="Arial" w:cs="Arial"/>
              </w:rPr>
              <w:t>winnicy</w:t>
            </w:r>
            <w:proofErr w:type="spellEnd"/>
          </w:p>
        </w:tc>
      </w:tr>
      <w:tr w:rsidR="00D11AAF" w:rsidRPr="00D11AAF" w14:paraId="72FF443C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DBAD161" w14:textId="77777777"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Zagrożenia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dla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="003A198A">
              <w:rPr>
                <w:rFonts w:ascii="Arial" w:hAnsi="Arial" w:cs="Arial"/>
                <w:b/>
                <w:color w:val="FFFFFF" w:themeColor="background1"/>
              </w:rPr>
              <w:t>ludzi</w:t>
            </w:r>
            <w:proofErr w:type="spellEnd"/>
          </w:p>
        </w:tc>
      </w:tr>
      <w:tr w:rsidR="00F55FE2" w:rsidRPr="00D11AAF" w14:paraId="23F48A03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45E9B55F" w14:textId="77777777" w:rsidR="00970144" w:rsidRPr="009330FF" w:rsidRDefault="00970144" w:rsidP="00970144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31DFD5DA" w14:textId="77777777" w:rsidR="00F92CB3" w:rsidRPr="009330FF" w:rsidRDefault="00F92CB3" w:rsidP="00F92CB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Niebezpieczeństwo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związane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wchłanianiem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środków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ochrony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roślin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(PSM)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skórę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1BEBF3" w14:textId="77777777" w:rsidR="00F92CB3" w:rsidRPr="009330FF" w:rsidRDefault="00F92CB3" w:rsidP="00F92CB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Zagrożenia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związane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upałem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udar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słoneczny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wyczerpanie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cieplne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udar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cieplny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śmierć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powodu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przegrzania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1137CEBA" w14:textId="77777777" w:rsidR="00F92CB3" w:rsidRPr="009330FF" w:rsidRDefault="00F92CB3" w:rsidP="00F92CB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Zagrożenia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związane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promieniowaniem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słonecznym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oparzenia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słoneczne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zwiększone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ryzyko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raka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skóry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zapalenie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spojówek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5027C61" w14:textId="77777777" w:rsidR="00F92CB3" w:rsidRPr="009330FF" w:rsidRDefault="00F92CB3" w:rsidP="00F92CB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Zagrożenia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związane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zanieczyszczeniem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ozonem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pieczenie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oczu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podrażnienie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gardła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krtani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duszności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bóle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głowy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B6A61AA" w14:textId="77777777" w:rsidR="00F92CB3" w:rsidRPr="009330FF" w:rsidRDefault="00F92CB3" w:rsidP="00F92CB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Zagrożenia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związane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oddziaływaniem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promieniowania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UV na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rośliny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np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barszcz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olbrzymi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leki</w:t>
            </w:r>
            <w:proofErr w:type="spellEnd"/>
          </w:p>
          <w:p w14:paraId="6B319B16" w14:textId="77777777" w:rsidR="00B245E3" w:rsidRPr="00F92CB3" w:rsidRDefault="00B245E3" w:rsidP="00F92CB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69177D39" w14:textId="77777777" w:rsidR="00970144" w:rsidRDefault="002632C0" w:rsidP="00B27717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0FBC495" wp14:editId="55B148CB">
                  <wp:extent cx="500400" cy="439200"/>
                  <wp:effectExtent l="0" t="0" r="0" b="0"/>
                  <wp:docPr id="4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2BD2A4" w14:textId="77777777" w:rsidR="00970144" w:rsidRPr="00970144" w:rsidRDefault="00970144" w:rsidP="00970144">
            <w:pPr>
              <w:rPr>
                <w:rFonts w:ascii="Arial" w:hAnsi="Arial" w:cs="Arial"/>
              </w:rPr>
            </w:pPr>
          </w:p>
          <w:p w14:paraId="3D3CBCBD" w14:textId="77777777" w:rsidR="00970144" w:rsidRPr="00970144" w:rsidRDefault="00970144" w:rsidP="00970144">
            <w:pPr>
              <w:rPr>
                <w:rFonts w:ascii="Arial" w:hAnsi="Arial" w:cs="Arial"/>
              </w:rPr>
            </w:pPr>
          </w:p>
          <w:p w14:paraId="5E216C5C" w14:textId="77777777" w:rsidR="00970144" w:rsidRDefault="00970144" w:rsidP="00970144">
            <w:pPr>
              <w:rPr>
                <w:rFonts w:ascii="Arial" w:hAnsi="Arial" w:cs="Arial"/>
              </w:rPr>
            </w:pPr>
            <w:r w:rsidRPr="005C6A0E">
              <w:rPr>
                <w:noProof/>
                <w:sz w:val="20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0D426439" wp14:editId="470BA0CB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154940</wp:posOffset>
                  </wp:positionV>
                  <wp:extent cx="504000" cy="576000"/>
                  <wp:effectExtent l="0" t="0" r="0" b="0"/>
                  <wp:wrapNone/>
                  <wp:docPr id="19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46ED1F" w14:textId="77777777" w:rsidR="00970144" w:rsidRDefault="00970144" w:rsidP="00970144">
            <w:pPr>
              <w:rPr>
                <w:rFonts w:ascii="Arial" w:hAnsi="Arial" w:cs="Arial"/>
              </w:rPr>
            </w:pPr>
          </w:p>
          <w:p w14:paraId="1303A717" w14:textId="77777777" w:rsidR="00970144" w:rsidRDefault="00970144" w:rsidP="00970144">
            <w:pPr>
              <w:rPr>
                <w:rFonts w:ascii="Arial" w:hAnsi="Arial" w:cs="Arial"/>
              </w:rPr>
            </w:pPr>
          </w:p>
          <w:p w14:paraId="0E2DD541" w14:textId="77777777" w:rsidR="00970144" w:rsidRDefault="00970144" w:rsidP="00970144">
            <w:pPr>
              <w:rPr>
                <w:rFonts w:ascii="Arial" w:hAnsi="Arial" w:cs="Arial"/>
              </w:rPr>
            </w:pPr>
          </w:p>
          <w:p w14:paraId="0F5AE56C" w14:textId="77777777" w:rsidR="00970144" w:rsidRDefault="00970144" w:rsidP="00970144">
            <w:pPr>
              <w:tabs>
                <w:tab w:val="left" w:pos="750"/>
              </w:tabs>
              <w:rPr>
                <w:rFonts w:ascii="Arial" w:hAnsi="Arial" w:cs="Arial"/>
              </w:rPr>
            </w:pPr>
          </w:p>
          <w:p w14:paraId="2D202CAA" w14:textId="77777777" w:rsidR="00F55FE2" w:rsidRDefault="00970144" w:rsidP="00970144">
            <w:pPr>
              <w:tabs>
                <w:tab w:val="left" w:pos="7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465E33B9" w14:textId="77777777" w:rsidR="00FD7819" w:rsidRDefault="00FD7819" w:rsidP="00970144">
            <w:pPr>
              <w:tabs>
                <w:tab w:val="left" w:pos="750"/>
              </w:tabs>
              <w:rPr>
                <w:noProof/>
                <w:lang w:eastAsia="de-DE"/>
              </w:rPr>
            </w:pPr>
          </w:p>
          <w:p w14:paraId="26F3225D" w14:textId="77777777" w:rsidR="00970144" w:rsidRDefault="00FD7819" w:rsidP="00970144">
            <w:pPr>
              <w:tabs>
                <w:tab w:val="left" w:pos="750"/>
              </w:tabs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4246D88" wp14:editId="248AAF75">
                  <wp:extent cx="504000" cy="504000"/>
                  <wp:effectExtent l="0" t="0" r="0" b="0"/>
                  <wp:docPr id="3" name="Bild 1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0: Schutzkleidung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A21AD" w14:textId="77777777" w:rsidR="00970144" w:rsidRDefault="00FD7819" w:rsidP="00970144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779E60E" wp14:editId="1A7B9D07">
                  <wp:extent cx="504000" cy="504000"/>
                  <wp:effectExtent l="0" t="0" r="0" b="0"/>
                  <wp:docPr id="5" name="Bild 1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AC628" w14:textId="77777777" w:rsidR="00970144" w:rsidRDefault="00FD7819" w:rsidP="00970144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343C56D" wp14:editId="29F99CB3">
                  <wp:extent cx="504000" cy="504000"/>
                  <wp:effectExtent l="0" t="0" r="0" b="0"/>
                  <wp:docPr id="6" name="Bild 1" descr="M011: Hände was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1: Hände was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40E457" w14:textId="77777777" w:rsidR="00970144" w:rsidRDefault="00FD7819" w:rsidP="00970144">
            <w:pPr>
              <w:rPr>
                <w:rFonts w:ascii="Arial" w:hAnsi="Arial" w:cs="Arial"/>
              </w:rPr>
            </w:pPr>
            <w:r>
              <w:rPr>
                <w:rFonts w:cs="Arial"/>
                <w:noProof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67FD380C" wp14:editId="785C06F6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17780</wp:posOffset>
                  </wp:positionV>
                  <wp:extent cx="504000" cy="504000"/>
                  <wp:effectExtent l="0" t="0" r="0" b="0"/>
                  <wp:wrapNone/>
                  <wp:docPr id="7" name="Bild 5" descr="p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84C875" w14:textId="77777777" w:rsidR="00970144" w:rsidRDefault="00970144" w:rsidP="00970144">
            <w:pPr>
              <w:rPr>
                <w:rFonts w:ascii="Arial" w:hAnsi="Arial" w:cs="Arial"/>
              </w:rPr>
            </w:pPr>
          </w:p>
          <w:p w14:paraId="180AE4E2" w14:textId="77777777" w:rsidR="00970144" w:rsidRDefault="00970144" w:rsidP="00970144">
            <w:pPr>
              <w:rPr>
                <w:rFonts w:ascii="Arial" w:hAnsi="Arial" w:cs="Arial"/>
              </w:rPr>
            </w:pPr>
          </w:p>
          <w:p w14:paraId="6B43D2A2" w14:textId="77777777" w:rsidR="00970144" w:rsidRPr="00970144" w:rsidRDefault="00970144" w:rsidP="00970144">
            <w:pPr>
              <w:rPr>
                <w:rFonts w:ascii="Arial" w:hAnsi="Arial" w:cs="Arial"/>
              </w:rPr>
            </w:pPr>
          </w:p>
        </w:tc>
      </w:tr>
      <w:tr w:rsidR="00B01842" w:rsidRPr="00405A6F" w14:paraId="0A11F7B5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775F63FC" w14:textId="77777777" w:rsidR="00B01842" w:rsidRPr="005630FC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</w:r>
            <w:r w:rsidRPr="005630FC">
              <w:rPr>
                <w:rFonts w:ascii="Arial" w:hAnsi="Arial" w:cs="Arial"/>
                <w:b/>
                <w:color w:val="FFFFFF" w:themeColor="background1"/>
                <w:lang w:val="en-US"/>
              </w:rPr>
              <w:t>Środki ochronne i zasady postępowania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18BC504" w14:textId="77777777" w:rsidR="00B01842" w:rsidRPr="005630FC" w:rsidRDefault="00B01842" w:rsidP="00D11AAF">
            <w:pPr>
              <w:rPr>
                <w:rFonts w:ascii="Arial" w:hAnsi="Arial" w:cs="Arial"/>
                <w:lang w:val="en-US"/>
              </w:rPr>
            </w:pPr>
          </w:p>
        </w:tc>
      </w:tr>
      <w:tr w:rsidR="00F55FE2" w:rsidRPr="00D11AAF" w14:paraId="77A41E97" w14:textId="77777777" w:rsidTr="00FD7819">
        <w:trPr>
          <w:trHeight w:val="3785"/>
        </w:trPr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6E5898A4" w14:textId="77777777" w:rsidR="00970144" w:rsidRPr="009330FF" w:rsidRDefault="00970144" w:rsidP="00F92CB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7E4CD21" w14:textId="77777777" w:rsidR="00F92CB3" w:rsidRPr="009330FF" w:rsidRDefault="00F92CB3" w:rsidP="00F92C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30F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Ochrona stóp: </w:t>
            </w:r>
            <w:r w:rsidRPr="009330FF">
              <w:rPr>
                <w:rFonts w:ascii="Arial" w:hAnsi="Arial" w:cs="Arial"/>
                <w:sz w:val="20"/>
                <w:szCs w:val="20"/>
                <w:lang w:val="en-US"/>
              </w:rPr>
              <w:t>noszenie obuwia ochronnego</w:t>
            </w:r>
          </w:p>
          <w:p w14:paraId="7F9E4712" w14:textId="77777777" w:rsidR="00F92CB3" w:rsidRPr="009330FF" w:rsidRDefault="00F92CB3" w:rsidP="00F92C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30F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Ochrona rąk: </w:t>
            </w:r>
            <w:r w:rsidRPr="009330FF">
              <w:rPr>
                <w:rFonts w:ascii="Arial" w:hAnsi="Arial" w:cs="Arial"/>
                <w:sz w:val="20"/>
                <w:szCs w:val="20"/>
                <w:lang w:val="en-US"/>
              </w:rPr>
              <w:t>noszenie rękawic ochronnych G2 zgodnie z normą ISO 18889.</w:t>
            </w:r>
          </w:p>
          <w:p w14:paraId="761986CE" w14:textId="77777777" w:rsidR="00F92CB3" w:rsidRPr="009330FF" w:rsidRDefault="00F92CB3" w:rsidP="00F92C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30F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Ochrona oczu: </w:t>
            </w:r>
            <w:r w:rsidRPr="009330FF">
              <w:rPr>
                <w:rFonts w:ascii="Arial" w:hAnsi="Arial" w:cs="Arial"/>
                <w:sz w:val="20"/>
                <w:szCs w:val="20"/>
                <w:lang w:val="en-US"/>
              </w:rPr>
              <w:t>nosić okulary przeciwsłoneczne z skuteczną ochroną przed promieniowaniem UV</w:t>
            </w:r>
          </w:p>
          <w:p w14:paraId="4C55840C" w14:textId="77777777" w:rsidR="00F92CB3" w:rsidRPr="009330FF" w:rsidRDefault="00F92CB3" w:rsidP="00F92C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30F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Ochrona ciała: </w:t>
            </w:r>
            <w:r w:rsidRPr="009330FF">
              <w:rPr>
                <w:rFonts w:ascii="Arial" w:hAnsi="Arial" w:cs="Arial"/>
                <w:sz w:val="20"/>
                <w:szCs w:val="20"/>
                <w:lang w:val="en-US"/>
              </w:rPr>
              <w:t xml:space="preserve">nosić zakrywającą ciało odzież roboczą, kapelusze z szerokim rondem lub czapki z osłoną karku. </w:t>
            </w:r>
            <w:r w:rsidRPr="009330FF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9330FF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proofErr w:type="spellStart"/>
            <w:r w:rsidRPr="009330FF">
              <w:rPr>
                <w:rFonts w:ascii="Arial" w:hAnsi="Arial" w:cs="Arial"/>
                <w:b/>
                <w:sz w:val="20"/>
                <w:szCs w:val="20"/>
              </w:rPr>
              <w:t>Zachowanie</w:t>
            </w:r>
            <w:proofErr w:type="spellEnd"/>
            <w:r w:rsidRPr="009330F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7B799E7" w14:textId="77777777" w:rsidR="00F92CB3" w:rsidRPr="009330FF" w:rsidRDefault="00F92CB3" w:rsidP="00F92CB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Należy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upewnić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że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na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powierzchnie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uprawy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poddane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zabiegowi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można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wejść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dopiero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po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wyschnięciu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powłoki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środka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ochrony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roślin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97E8B8" w14:textId="77777777" w:rsidR="00F92CB3" w:rsidRPr="009330FF" w:rsidRDefault="00F92CB3" w:rsidP="00F92CB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Należy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przestrzegać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wskazówek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producenta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środka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ochrony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roślin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zawartych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instrukcji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stosowania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karcie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charakterystyki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np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dotyczących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czasu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oczekiwania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przed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podjęciem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kolejnych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prac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).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Należy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nosić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wymagane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środki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ochrony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indywidualnej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!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Podczas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stosowania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nie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jeść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, nie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pić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i nie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palić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>!</w:t>
            </w:r>
          </w:p>
          <w:p w14:paraId="43C79E5B" w14:textId="77777777" w:rsidR="00F55FE2" w:rsidRPr="009330FF" w:rsidRDefault="00F92CB3" w:rsidP="000A4314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Przed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jedzeniem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piciem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należy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umyć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ręce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Należy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zabrać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sobą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wystarczającą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ilość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wody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mycia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ciała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12D5C9" w14:textId="7CF33D96" w:rsidR="00F92CB3" w:rsidRPr="009330FF" w:rsidRDefault="00F92CB3" w:rsidP="00FD7819">
            <w:pPr>
              <w:tabs>
                <w:tab w:val="left" w:pos="900"/>
                <w:tab w:val="left" w:pos="42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9A059DB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3CD6DCF9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6E36869B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Postępowanie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w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przypadku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awarii</w:t>
            </w:r>
            <w:proofErr w:type="spellEnd"/>
          </w:p>
        </w:tc>
      </w:tr>
      <w:tr w:rsidR="00F55FE2" w:rsidRPr="00D11AAF" w14:paraId="483AE1EE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9E80F41" w14:textId="77777777" w:rsidR="00970144" w:rsidRPr="009330FF" w:rsidRDefault="00970144" w:rsidP="00970144">
            <w:pPr>
              <w:ind w:left="360"/>
              <w:contextualSpacing/>
              <w:rPr>
                <w:rFonts w:ascii="Arial" w:hAnsi="Arial" w:cs="Arial"/>
                <w:sz w:val="10"/>
                <w:szCs w:val="10"/>
              </w:rPr>
            </w:pPr>
          </w:p>
          <w:p w14:paraId="769DFF6F" w14:textId="77777777" w:rsidR="00F92CB3" w:rsidRPr="009330FF" w:rsidRDefault="00F92CB3" w:rsidP="00F92CB3">
            <w:pPr>
              <w:numPr>
                <w:ilvl w:val="0"/>
                <w:numId w:val="1"/>
              </w:numP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30FF">
              <w:rPr>
                <w:rFonts w:ascii="Arial" w:hAnsi="Arial" w:cs="Arial"/>
                <w:sz w:val="20"/>
                <w:szCs w:val="20"/>
              </w:rPr>
              <w:t xml:space="preserve">W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przypadku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kontaktu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skórą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napToGrid w:val="0"/>
                <w:sz w:val="20"/>
                <w:szCs w:val="20"/>
              </w:rPr>
              <w:t>należy</w:t>
            </w:r>
            <w:proofErr w:type="spellEnd"/>
            <w:r w:rsidRPr="009330FF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napToGrid w:val="0"/>
                <w:sz w:val="20"/>
                <w:szCs w:val="20"/>
              </w:rPr>
              <w:t>natychmiast</w:t>
            </w:r>
            <w:proofErr w:type="spellEnd"/>
            <w:r w:rsidRPr="009330FF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napToGrid w:val="0"/>
                <w:sz w:val="20"/>
                <w:szCs w:val="20"/>
              </w:rPr>
              <w:t>zmienić</w:t>
            </w:r>
            <w:proofErr w:type="spellEnd"/>
            <w:r w:rsidRPr="009330FF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napToGrid w:val="0"/>
                <w:sz w:val="20"/>
                <w:szCs w:val="20"/>
              </w:rPr>
              <w:t>zanieczyszczoną</w:t>
            </w:r>
            <w:proofErr w:type="spellEnd"/>
            <w:r w:rsidRPr="009330FF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napToGrid w:val="0"/>
                <w:sz w:val="20"/>
                <w:szCs w:val="20"/>
              </w:rPr>
              <w:t>odzież</w:t>
            </w:r>
            <w:proofErr w:type="spellEnd"/>
            <w:r w:rsidRPr="009330FF">
              <w:rPr>
                <w:rFonts w:ascii="Arial" w:hAnsi="Arial" w:cs="Arial"/>
                <w:snapToGrid w:val="0"/>
                <w:sz w:val="20"/>
                <w:szCs w:val="20"/>
              </w:rPr>
              <w:t xml:space="preserve"> i </w:t>
            </w:r>
            <w:proofErr w:type="spellStart"/>
            <w:r w:rsidRPr="009330FF">
              <w:rPr>
                <w:rFonts w:ascii="Arial" w:hAnsi="Arial" w:cs="Arial"/>
                <w:snapToGrid w:val="0"/>
                <w:sz w:val="20"/>
                <w:szCs w:val="20"/>
              </w:rPr>
              <w:t>oczyścić</w:t>
            </w:r>
            <w:proofErr w:type="spellEnd"/>
            <w:r w:rsidRPr="009330FF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napToGrid w:val="0"/>
                <w:sz w:val="20"/>
                <w:szCs w:val="20"/>
              </w:rPr>
              <w:t>dotknięte</w:t>
            </w:r>
            <w:proofErr w:type="spellEnd"/>
            <w:r w:rsidRPr="009330FF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napToGrid w:val="0"/>
                <w:sz w:val="20"/>
                <w:szCs w:val="20"/>
              </w:rPr>
              <w:t>obszary</w:t>
            </w:r>
            <w:proofErr w:type="spellEnd"/>
            <w:r w:rsidRPr="009330FF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napToGrid w:val="0"/>
                <w:sz w:val="20"/>
                <w:szCs w:val="20"/>
              </w:rPr>
              <w:t>skóry</w:t>
            </w:r>
            <w:proofErr w:type="spellEnd"/>
            <w:r w:rsidRPr="009330FF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  <w:p w14:paraId="265D48D3" w14:textId="77777777" w:rsidR="00F92CB3" w:rsidRPr="009330FF" w:rsidRDefault="00F92CB3" w:rsidP="00F92CB3">
            <w:pPr>
              <w:numPr>
                <w:ilvl w:val="0"/>
                <w:numId w:val="1"/>
              </w:numP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30FF">
              <w:rPr>
                <w:rFonts w:ascii="Arial" w:hAnsi="Arial" w:cs="Arial"/>
                <w:sz w:val="20"/>
                <w:szCs w:val="20"/>
              </w:rPr>
              <w:t xml:space="preserve">W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przypadku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złego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samopoczucia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nudności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: w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przypadku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pierwszych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objawów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należy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natychmiast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podjąć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działania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poinformować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przełożonego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współpracowników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przerwać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pracę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i w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razie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potrzeby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zgłosić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lekarza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BF9819" w14:textId="77777777" w:rsidR="00B04D26" w:rsidRPr="00F92CB3" w:rsidRDefault="00B04D26" w:rsidP="00F92CB3">
            <w:pPr>
              <w:ind w:left="360"/>
              <w:rPr>
                <w:rFonts w:ascii="Arial" w:hAnsi="Arial" w:cs="Arial"/>
              </w:rPr>
            </w:pPr>
          </w:p>
        </w:tc>
      </w:tr>
      <w:tr w:rsidR="00B01842" w:rsidRPr="00D11AAF" w14:paraId="61BACE3C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15FA420D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Postępowanie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w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razie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wypadku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,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pierwsza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pomoc</w:t>
            </w:r>
            <w:proofErr w:type="spellEnd"/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3CC4B75A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Numer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alarmowy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112</w:t>
            </w:r>
          </w:p>
        </w:tc>
      </w:tr>
      <w:tr w:rsidR="00B01842" w:rsidRPr="00D11AAF" w14:paraId="53BAEC07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5686CC21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Lokalizacja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 xml:space="preserve"> Telefon:</w:t>
            </w:r>
          </w:p>
          <w:p w14:paraId="0C520341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153925B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Pierwsza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pomoc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E227A4F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BBB0CF4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Lokalizacja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apteczki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61ECC7D4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7D840D11" wp14:editId="4D9CC20E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4ECBB665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4FDA47B" w14:textId="77777777" w:rsidR="00970144" w:rsidRPr="009330FF" w:rsidRDefault="00970144" w:rsidP="00970144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519BD7A7" w14:textId="77777777" w:rsidR="00EC45F3" w:rsidRPr="009330FF" w:rsidRDefault="00EC45F3" w:rsidP="009105F0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Zachowaj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spokój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zabezpiecz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miejsce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wypadku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zadbaj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własne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bezpieczeństwo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>!</w:t>
            </w:r>
          </w:p>
          <w:p w14:paraId="62ACFAC2" w14:textId="77777777" w:rsidR="00EC45F3" w:rsidRPr="009330FF" w:rsidRDefault="00EC45F3" w:rsidP="009105F0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Zadzwoń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pod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numer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alarmowy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(112)!</w:t>
            </w:r>
          </w:p>
          <w:p w14:paraId="211CBD32" w14:textId="77777777" w:rsidR="00EC45F3" w:rsidRPr="009330FF" w:rsidRDefault="00EC45F3" w:rsidP="009105F0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Wyłącz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maszynę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i w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razie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potrzeby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ratuj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poszkodowanego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obszaru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zagrożenia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>!</w:t>
            </w:r>
          </w:p>
          <w:p w14:paraId="6692DD09" w14:textId="77777777" w:rsidR="00EC45F3" w:rsidRPr="009330FF" w:rsidRDefault="00EC45F3" w:rsidP="009105F0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Udziel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pierwszej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pomocy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>!</w:t>
            </w:r>
          </w:p>
          <w:p w14:paraId="2B36931D" w14:textId="77777777" w:rsidR="00EC45F3" w:rsidRPr="009330FF" w:rsidRDefault="00EC45F3" w:rsidP="009105F0">
            <w:pPr>
              <w:pStyle w:val="Listenabsatz"/>
              <w:numPr>
                <w:ilvl w:val="0"/>
                <w:numId w:val="4"/>
              </w:numPr>
              <w:ind w:left="81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Sprawdź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funkcje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życiowe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podejmij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działania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ratujące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życie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pozycja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boczna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resuscytacja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itp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>.).</w:t>
            </w:r>
          </w:p>
          <w:p w14:paraId="67B68823" w14:textId="77777777" w:rsidR="00EC45F3" w:rsidRPr="009330FF" w:rsidRDefault="00EC45F3" w:rsidP="009105F0">
            <w:pPr>
              <w:pStyle w:val="Listenabsatz"/>
              <w:numPr>
                <w:ilvl w:val="0"/>
                <w:numId w:val="4"/>
              </w:numPr>
              <w:ind w:left="814"/>
              <w:rPr>
                <w:rFonts w:ascii="Arial" w:hAnsi="Arial" w:cs="Arial"/>
                <w:sz w:val="20"/>
                <w:szCs w:val="20"/>
              </w:rPr>
            </w:pPr>
            <w:r w:rsidRPr="009330FF">
              <w:rPr>
                <w:rFonts w:ascii="Arial" w:hAnsi="Arial" w:cs="Arial"/>
                <w:sz w:val="20"/>
                <w:szCs w:val="20"/>
              </w:rPr>
              <w:t xml:space="preserve">W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przypadku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groźnego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krwawienia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jeśli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możliwe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unieść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poszkodowaną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część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ciała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zatamować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krwawienie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przycisnąć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chustę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rany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, w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razie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potrzeby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założyć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opatrunek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uciskowy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14:paraId="6091A74A" w14:textId="77777777" w:rsidR="00F55FE2" w:rsidRPr="007C7713" w:rsidRDefault="00EC45F3" w:rsidP="009105F0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Gaszenie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pożarów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pomocą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odpowiednich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środków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gaśniczych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wezwać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pogotowie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ratunkowe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pod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numerem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112!</w:t>
            </w:r>
            <w:r w:rsidR="00FD7819" w:rsidRPr="009330F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1190C" w:rsidRPr="00D11AAF" w14:paraId="2B9BA735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8212BD6" w14:textId="77777777" w:rsidR="0001190C" w:rsidRPr="00C576E1" w:rsidRDefault="00F92CB3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</w:rPr>
              <w:t>Konsekwencje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</w:rPr>
              <w:t>nieprzestrzegania</w:t>
            </w:r>
            <w:proofErr w:type="spellEnd"/>
          </w:p>
        </w:tc>
      </w:tr>
      <w:tr w:rsidR="00F55FE2" w:rsidRPr="00D11AAF" w14:paraId="7B629EB4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D6A567A" w14:textId="77777777" w:rsidR="00970144" w:rsidRPr="009330FF" w:rsidRDefault="00970144" w:rsidP="00B27717">
            <w:pPr>
              <w:rPr>
                <w:rFonts w:ascii="Arial" w:hAnsi="Arial" w:cs="Arial"/>
                <w:sz w:val="10"/>
                <w:szCs w:val="10"/>
              </w:rPr>
            </w:pPr>
          </w:p>
          <w:p w14:paraId="43843EF7" w14:textId="77777777" w:rsidR="00B27717" w:rsidRPr="009330FF" w:rsidRDefault="00B27717" w:rsidP="00B2771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Konsekwencje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zdrowotne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3706FDC" w14:textId="77777777" w:rsidR="00B27717" w:rsidRPr="009330FF" w:rsidRDefault="00B27717" w:rsidP="00B2771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Choroby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skóry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zatrucia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środkami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ochrony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roślin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udar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słoneczny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udar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cieplny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wyczerpanie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choroby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skóry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spowodowane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wysoką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temperaturą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promieniowaniem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UV,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urazy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choroby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śmierć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330FF">
              <w:rPr>
                <w:rFonts w:ascii="Arial" w:hAnsi="Arial" w:cs="Arial"/>
                <w:sz w:val="20"/>
                <w:szCs w:val="20"/>
              </w:rPr>
              <w:br/>
            </w:r>
          </w:p>
          <w:p w14:paraId="4B801480" w14:textId="77777777" w:rsidR="00B27717" w:rsidRPr="009330FF" w:rsidRDefault="00B27717" w:rsidP="00B2771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Konsekwencje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prawne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B9F5A94" w14:textId="77777777" w:rsidR="00FD7819" w:rsidRPr="007C7713" w:rsidRDefault="00B27717" w:rsidP="00FD781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upomnienie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30FF">
              <w:rPr>
                <w:rFonts w:ascii="Arial" w:hAnsi="Arial" w:cs="Arial"/>
                <w:sz w:val="20"/>
                <w:szCs w:val="20"/>
              </w:rPr>
              <w:t>nagana</w:t>
            </w:r>
            <w:proofErr w:type="spellEnd"/>
            <w:r w:rsidRPr="00933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7819" w:rsidRPr="009330F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12F6F" w:rsidRPr="00D11AAF" w14:paraId="403397D0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116F4F69" w14:textId="77777777"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Miejsce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Data:</w:t>
            </w:r>
          </w:p>
          <w:p w14:paraId="764637E6" w14:textId="77777777"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7EDB5AB4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Podpis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osoby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odpowiedzialnej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612F6F" w:rsidRPr="00D11AAF" w14:paraId="29E32BF4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1653DA1C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Potwierdza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się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że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treść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niniejszej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instrukcji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obsługi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jest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zgodna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z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warunkami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eksploatacji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i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wynikami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oceny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ryzyka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</w:tbl>
    <w:p w14:paraId="0B1A09EF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4"/>
      <w:footerReference w:type="first" r:id="rId15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45450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4EA1BD02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631404AD" w14:textId="77777777" w:rsidTr="009330FF">
      <w:tc>
        <w:tcPr>
          <w:tcW w:w="11136" w:type="dxa"/>
        </w:tcPr>
        <w:p w14:paraId="2DCB15E7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Informacje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zebrane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na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przykładzie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: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Służba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ds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.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bezpieczeństwa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technicznego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[STD] SVLFG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6AD06AC2" wp14:editId="589C8C5C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Strona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D781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z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D781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12043ED0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47F7E9CC" w14:textId="77777777" w:rsidTr="009F7B76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23F34DAF" w14:textId="77777777" w:rsidR="00CB775A" w:rsidRPr="00C42B89" w:rsidRDefault="00CB775A" w:rsidP="00890A65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Informacje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="004906F0">
            <w:rPr>
              <w:rFonts w:ascii="Arial" w:hAnsi="Arial" w:cs="Arial"/>
              <w:sz w:val="12"/>
              <w:szCs w:val="12"/>
            </w:rPr>
            <w:t>zebrane</w:t>
          </w:r>
          <w:proofErr w:type="spellEnd"/>
          <w:r w:rsidR="004906F0">
            <w:rPr>
              <w:rFonts w:ascii="Arial" w:hAnsi="Arial" w:cs="Arial"/>
              <w:sz w:val="12"/>
              <w:szCs w:val="12"/>
            </w:rPr>
            <w:t xml:space="preserve"> na </w:t>
          </w:r>
          <w:proofErr w:type="spellStart"/>
          <w:r w:rsidR="004906F0">
            <w:rPr>
              <w:rFonts w:ascii="Arial" w:hAnsi="Arial" w:cs="Arial"/>
              <w:sz w:val="12"/>
              <w:szCs w:val="12"/>
            </w:rPr>
            <w:t>przykładzie</w:t>
          </w:r>
          <w:proofErr w:type="spellEnd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="004906F0">
            <w:rPr>
              <w:rFonts w:ascii="Arial" w:hAnsi="Arial" w:cs="Arial"/>
              <w:sz w:val="12"/>
              <w:szCs w:val="12"/>
            </w:rPr>
            <w:t>przez</w:t>
          </w:r>
          <w:proofErr w:type="spellEnd"/>
          <w:r w:rsidR="004906F0">
            <w:rPr>
              <w:rFonts w:ascii="Arial" w:hAnsi="Arial" w:cs="Arial"/>
              <w:sz w:val="12"/>
              <w:szCs w:val="12"/>
            </w:rPr>
            <w:t xml:space="preserve"> Sozialversicherung für Landwirtschaft, Forsten und Gartenbau 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 [</w:t>
          </w:r>
          <w:proofErr w:type="spellStart"/>
          <w:r w:rsidR="004906F0">
            <w:rPr>
              <w:rFonts w:ascii="Arial" w:hAnsi="Arial" w:cs="Arial"/>
              <w:sz w:val="12"/>
              <w:szCs w:val="12"/>
            </w:rPr>
            <w:t>Ubezpieczenie</w:t>
          </w:r>
          <w:proofErr w:type="spellEnd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="004906F0">
            <w:rPr>
              <w:rFonts w:ascii="Arial" w:hAnsi="Arial" w:cs="Arial"/>
              <w:sz w:val="12"/>
              <w:szCs w:val="12"/>
            </w:rPr>
            <w:t>społeczne</w:t>
          </w:r>
          <w:proofErr w:type="spellEnd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="004906F0">
            <w:rPr>
              <w:rFonts w:ascii="Arial" w:hAnsi="Arial" w:cs="Arial"/>
              <w:sz w:val="12"/>
              <w:szCs w:val="12"/>
            </w:rPr>
            <w:t>dla</w:t>
          </w:r>
          <w:proofErr w:type="spellEnd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="004906F0">
            <w:rPr>
              <w:rFonts w:ascii="Arial" w:hAnsi="Arial" w:cs="Arial"/>
              <w:sz w:val="12"/>
              <w:szCs w:val="12"/>
            </w:rPr>
            <w:t>rolnictwa</w:t>
          </w:r>
          <w:proofErr w:type="spellEnd"/>
          <w:r w:rsidR="004906F0">
            <w:rPr>
              <w:rFonts w:ascii="Arial" w:hAnsi="Arial" w:cs="Arial"/>
              <w:sz w:val="12"/>
              <w:szCs w:val="12"/>
            </w:rPr>
            <w:t xml:space="preserve">, </w:t>
          </w:r>
          <w:proofErr w:type="spellStart"/>
          <w:r w:rsidR="004906F0">
            <w:rPr>
              <w:rFonts w:ascii="Arial" w:hAnsi="Arial" w:cs="Arial"/>
              <w:sz w:val="12"/>
              <w:szCs w:val="12"/>
            </w:rPr>
            <w:t>leśnictwa</w:t>
          </w:r>
          <w:proofErr w:type="spellEnd"/>
          <w:r w:rsidR="004906F0">
            <w:rPr>
              <w:rFonts w:ascii="Arial" w:hAnsi="Arial" w:cs="Arial"/>
              <w:sz w:val="12"/>
              <w:szCs w:val="12"/>
            </w:rPr>
            <w:t xml:space="preserve"> i </w:t>
          </w:r>
          <w:proofErr w:type="spellStart"/>
          <w:r w:rsidR="004906F0">
            <w:rPr>
              <w:rFonts w:ascii="Arial" w:hAnsi="Arial" w:cs="Arial"/>
              <w:sz w:val="12"/>
              <w:szCs w:val="12"/>
            </w:rPr>
            <w:t>ogrodnictwa</w:t>
          </w:r>
          <w:proofErr w:type="spellEnd"/>
          <w:r w:rsidR="004906F0">
            <w:rPr>
              <w:rFonts w:ascii="Arial" w:hAnsi="Arial" w:cs="Arial"/>
              <w:sz w:val="12"/>
              <w:szCs w:val="12"/>
            </w:rPr>
            <w:t xml:space="preserve">] </w:t>
          </w:r>
          <w:r w:rsidR="00890A65">
            <w:rPr>
              <w:rFonts w:ascii="Arial" w:hAnsi="Arial" w:cs="Arial"/>
              <w:sz w:val="12"/>
              <w:szCs w:val="12"/>
            </w:rPr>
            <w:t xml:space="preserve">Stan na 04/2023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08C1973E" wp14:editId="05D3D5A2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Strona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90A6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z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90A6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0CD10BEF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11346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2A46049D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3CBD"/>
    <w:multiLevelType w:val="hybridMultilevel"/>
    <w:tmpl w:val="637285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2F1829"/>
    <w:multiLevelType w:val="hybridMultilevel"/>
    <w:tmpl w:val="FEA0E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3E66B3"/>
    <w:multiLevelType w:val="hybridMultilevel"/>
    <w:tmpl w:val="65480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83285"/>
    <w:multiLevelType w:val="hybridMultilevel"/>
    <w:tmpl w:val="AFFAB4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2E5CF7"/>
    <w:multiLevelType w:val="hybridMultilevel"/>
    <w:tmpl w:val="4ED4758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C94A4C"/>
    <w:multiLevelType w:val="hybridMultilevel"/>
    <w:tmpl w:val="EFDEAA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346A0"/>
    <w:multiLevelType w:val="hybridMultilevel"/>
    <w:tmpl w:val="38FCA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2931">
    <w:abstractNumId w:val="5"/>
  </w:num>
  <w:num w:numId="2" w16cid:durableId="2035182151">
    <w:abstractNumId w:val="4"/>
  </w:num>
  <w:num w:numId="3" w16cid:durableId="1719358527">
    <w:abstractNumId w:val="2"/>
  </w:num>
  <w:num w:numId="4" w16cid:durableId="824853108">
    <w:abstractNumId w:val="3"/>
  </w:num>
  <w:num w:numId="5" w16cid:durableId="1550264737">
    <w:abstractNumId w:val="7"/>
  </w:num>
  <w:num w:numId="6" w16cid:durableId="1291934995">
    <w:abstractNumId w:val="0"/>
  </w:num>
  <w:num w:numId="7" w16cid:durableId="887186652">
    <w:abstractNumId w:val="1"/>
  </w:num>
  <w:num w:numId="8" w16cid:durableId="1176767309">
    <w:abstractNumId w:val="6"/>
  </w:num>
  <w:num w:numId="9" w16cid:durableId="1859663425">
    <w:abstractNumId w:val="9"/>
  </w:num>
  <w:num w:numId="10" w16cid:durableId="5604107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A1D03"/>
    <w:rsid w:val="000C0100"/>
    <w:rsid w:val="001973F1"/>
    <w:rsid w:val="001A1F39"/>
    <w:rsid w:val="002632C0"/>
    <w:rsid w:val="002C38DF"/>
    <w:rsid w:val="00316EC3"/>
    <w:rsid w:val="0034486D"/>
    <w:rsid w:val="00385018"/>
    <w:rsid w:val="0038733F"/>
    <w:rsid w:val="003A198A"/>
    <w:rsid w:val="003B532E"/>
    <w:rsid w:val="003F28D2"/>
    <w:rsid w:val="00405A6F"/>
    <w:rsid w:val="00455804"/>
    <w:rsid w:val="004906F0"/>
    <w:rsid w:val="00504320"/>
    <w:rsid w:val="005309F0"/>
    <w:rsid w:val="0055460E"/>
    <w:rsid w:val="005630FC"/>
    <w:rsid w:val="00587B8C"/>
    <w:rsid w:val="00612F6F"/>
    <w:rsid w:val="006C6FAE"/>
    <w:rsid w:val="00791852"/>
    <w:rsid w:val="00794458"/>
    <w:rsid w:val="007B144E"/>
    <w:rsid w:val="007F75C1"/>
    <w:rsid w:val="008264FF"/>
    <w:rsid w:val="00837585"/>
    <w:rsid w:val="008429E0"/>
    <w:rsid w:val="0084393D"/>
    <w:rsid w:val="00885C71"/>
    <w:rsid w:val="00890A65"/>
    <w:rsid w:val="00896F4A"/>
    <w:rsid w:val="008B426C"/>
    <w:rsid w:val="008C7CE0"/>
    <w:rsid w:val="009105F0"/>
    <w:rsid w:val="009330FF"/>
    <w:rsid w:val="00941185"/>
    <w:rsid w:val="00970144"/>
    <w:rsid w:val="009F7B76"/>
    <w:rsid w:val="00A924C8"/>
    <w:rsid w:val="00A93114"/>
    <w:rsid w:val="00AC0B79"/>
    <w:rsid w:val="00B01842"/>
    <w:rsid w:val="00B04D26"/>
    <w:rsid w:val="00B245E3"/>
    <w:rsid w:val="00B27717"/>
    <w:rsid w:val="00B37024"/>
    <w:rsid w:val="00B81D69"/>
    <w:rsid w:val="00BA3438"/>
    <w:rsid w:val="00C27756"/>
    <w:rsid w:val="00C576E1"/>
    <w:rsid w:val="00CB775A"/>
    <w:rsid w:val="00D11AAF"/>
    <w:rsid w:val="00E271F2"/>
    <w:rsid w:val="00E8380C"/>
    <w:rsid w:val="00EC45F3"/>
    <w:rsid w:val="00F07343"/>
    <w:rsid w:val="00F55FE2"/>
    <w:rsid w:val="00F92CB3"/>
    <w:rsid w:val="00F95116"/>
    <w:rsid w:val="00FC1F0F"/>
    <w:rsid w:val="00FD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4FE50CB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92C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2CB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2C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Prace związane z liśćmi</vt:lpstr>
    </vt:vector>
  </TitlesOfParts>
  <Company>SVLFG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Prace związane z liśćmi</dc:title>
  <dc:subject>Betriebsanweisung Laubarbeiten</dc:subject>
  <dc:creator/>
  <cp:keywords/>
  <dc:description/>
  <cp:lastModifiedBy>Fuhrmann, Antje</cp:lastModifiedBy>
  <cp:revision>4</cp:revision>
  <cp:lastPrinted>2020-11-26T10:37:00Z</cp:lastPrinted>
  <dcterms:created xsi:type="dcterms:W3CDTF">2025-11-04T08:23:00Z</dcterms:created>
  <dcterms:modified xsi:type="dcterms:W3CDTF">2025-12-19T06:50:00Z</dcterms:modified>
</cp:coreProperties>
</file>