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EE" w:rsidRDefault="009222EE" w:rsidP="0041779D"/>
    <w:p w:rsidR="009222EE" w:rsidRDefault="009222EE" w:rsidP="0041779D"/>
    <w:p w:rsidR="009222EE" w:rsidRPr="00C61CA7" w:rsidRDefault="009222EE" w:rsidP="0041779D">
      <w:pPr>
        <w:rPr>
          <w:b/>
          <w:sz w:val="24"/>
          <w:szCs w:val="24"/>
        </w:rPr>
      </w:pPr>
      <w:r w:rsidRPr="009222EE">
        <w:rPr>
          <w:b/>
          <w:sz w:val="24"/>
          <w:szCs w:val="24"/>
        </w:rPr>
        <w:t>Betriebliches Hygienekonzept nach § 2 SARS-CoV</w:t>
      </w:r>
      <w:r w:rsidR="00CD7482">
        <w:rPr>
          <w:b/>
          <w:sz w:val="24"/>
          <w:szCs w:val="24"/>
        </w:rPr>
        <w:t>-2</w:t>
      </w:r>
      <w:r w:rsidRPr="009222EE">
        <w:rPr>
          <w:b/>
          <w:sz w:val="24"/>
          <w:szCs w:val="24"/>
        </w:rPr>
        <w:t>-Arbeitsschutzverordnung</w:t>
      </w:r>
    </w:p>
    <w:p w:rsidR="009222EE" w:rsidRDefault="009222EE" w:rsidP="0041779D"/>
    <w:p w:rsidR="009222EE" w:rsidRDefault="009222EE" w:rsidP="0041779D">
      <w:pPr>
        <w:sectPr w:rsidR="009222EE" w:rsidSect="00D51811">
          <w:headerReference w:type="default" r:id="rId8"/>
          <w:pgSz w:w="16838" w:h="11906" w:orient="landscape"/>
          <w:pgMar w:top="1417" w:right="1417" w:bottom="1135" w:left="1134" w:header="284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9"/>
      </w:tblGrid>
      <w:tr w:rsidR="009222EE" w:rsidTr="00681474">
        <w:trPr>
          <w:trHeight w:val="454"/>
        </w:trPr>
        <w:tc>
          <w:tcPr>
            <w:tcW w:w="6779" w:type="dxa"/>
            <w:vAlign w:val="center"/>
          </w:tcPr>
          <w:p w:rsidR="009222EE" w:rsidRPr="00681474" w:rsidRDefault="00CD7482" w:rsidP="0041779D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t>Unternehmen:</w:t>
            </w:r>
            <w:r w:rsidR="00DA1C6C" w:rsidRPr="00681474">
              <w:rPr>
                <w:sz w:val="20"/>
                <w:szCs w:val="20"/>
              </w:rPr>
              <w:t xml:space="preserve"> </w:t>
            </w:r>
            <w:r w:rsidR="00DA1C6C"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1C6C" w:rsidRPr="00681474">
              <w:rPr>
                <w:sz w:val="20"/>
                <w:szCs w:val="20"/>
              </w:rPr>
              <w:instrText xml:space="preserve"> FORMTEXT </w:instrText>
            </w:r>
            <w:r w:rsidR="00DA1C6C" w:rsidRPr="00681474">
              <w:rPr>
                <w:sz w:val="20"/>
                <w:szCs w:val="20"/>
              </w:rPr>
            </w:r>
            <w:r w:rsidR="00DA1C6C" w:rsidRPr="00681474">
              <w:rPr>
                <w:sz w:val="20"/>
                <w:szCs w:val="20"/>
              </w:rPr>
              <w:fldChar w:fldCharType="separate"/>
            </w:r>
            <w:r w:rsidR="00DA1C6C" w:rsidRPr="00681474">
              <w:rPr>
                <w:noProof/>
                <w:sz w:val="20"/>
                <w:szCs w:val="20"/>
              </w:rPr>
              <w:t> </w:t>
            </w:r>
            <w:r w:rsidR="00DA1C6C" w:rsidRPr="00681474">
              <w:rPr>
                <w:noProof/>
                <w:sz w:val="20"/>
                <w:szCs w:val="20"/>
              </w:rPr>
              <w:t> </w:t>
            </w:r>
            <w:r w:rsidR="00DA1C6C" w:rsidRPr="00681474">
              <w:rPr>
                <w:noProof/>
                <w:sz w:val="20"/>
                <w:szCs w:val="20"/>
              </w:rPr>
              <w:t> </w:t>
            </w:r>
            <w:r w:rsidR="00DA1C6C" w:rsidRPr="00681474">
              <w:rPr>
                <w:noProof/>
                <w:sz w:val="20"/>
                <w:szCs w:val="20"/>
              </w:rPr>
              <w:t> </w:t>
            </w:r>
            <w:r w:rsidR="00DA1C6C" w:rsidRPr="00681474">
              <w:rPr>
                <w:noProof/>
                <w:sz w:val="20"/>
                <w:szCs w:val="20"/>
              </w:rPr>
              <w:t> </w:t>
            </w:r>
            <w:r w:rsidR="00DA1C6C" w:rsidRPr="0068147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222EE" w:rsidTr="00681474">
        <w:trPr>
          <w:trHeight w:val="454"/>
        </w:trPr>
        <w:tc>
          <w:tcPr>
            <w:tcW w:w="6779" w:type="dxa"/>
            <w:vAlign w:val="center"/>
          </w:tcPr>
          <w:p w:rsidR="009222EE" w:rsidRPr="00681474" w:rsidRDefault="00CD7482" w:rsidP="00532298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t>Bearbeitung durch:</w:t>
            </w:r>
            <w:r w:rsidR="00DA1C6C" w:rsidRPr="00681474">
              <w:rPr>
                <w:sz w:val="20"/>
                <w:szCs w:val="20"/>
              </w:rPr>
              <w:t xml:space="preserve"> </w:t>
            </w:r>
            <w:r w:rsidR="00532298"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298" w:rsidRPr="00681474">
              <w:rPr>
                <w:sz w:val="20"/>
                <w:szCs w:val="20"/>
              </w:rPr>
              <w:instrText xml:space="preserve"> FORMTEXT </w:instrText>
            </w:r>
            <w:r w:rsidR="00532298" w:rsidRPr="00681474">
              <w:rPr>
                <w:sz w:val="20"/>
                <w:szCs w:val="20"/>
              </w:rPr>
            </w:r>
            <w:r w:rsidR="00532298" w:rsidRPr="00681474">
              <w:rPr>
                <w:sz w:val="20"/>
                <w:szCs w:val="20"/>
              </w:rPr>
              <w:fldChar w:fldCharType="separate"/>
            </w:r>
            <w:r w:rsidR="00532298" w:rsidRPr="00681474">
              <w:rPr>
                <w:noProof/>
                <w:sz w:val="20"/>
                <w:szCs w:val="20"/>
              </w:rPr>
              <w:t> </w:t>
            </w:r>
            <w:r w:rsidR="00532298" w:rsidRPr="00681474">
              <w:rPr>
                <w:noProof/>
                <w:sz w:val="20"/>
                <w:szCs w:val="20"/>
              </w:rPr>
              <w:t> </w:t>
            </w:r>
            <w:r w:rsidR="00532298" w:rsidRPr="00681474">
              <w:rPr>
                <w:noProof/>
                <w:sz w:val="20"/>
                <w:szCs w:val="20"/>
              </w:rPr>
              <w:t> </w:t>
            </w:r>
            <w:r w:rsidR="00532298" w:rsidRPr="00681474">
              <w:rPr>
                <w:noProof/>
                <w:sz w:val="20"/>
                <w:szCs w:val="20"/>
              </w:rPr>
              <w:t> </w:t>
            </w:r>
            <w:r w:rsidR="00532298" w:rsidRPr="00681474">
              <w:rPr>
                <w:noProof/>
                <w:sz w:val="20"/>
                <w:szCs w:val="20"/>
              </w:rPr>
              <w:t> </w:t>
            </w:r>
            <w:r w:rsidR="00532298" w:rsidRPr="00681474">
              <w:rPr>
                <w:sz w:val="20"/>
                <w:szCs w:val="20"/>
              </w:rPr>
              <w:fldChar w:fldCharType="end"/>
            </w:r>
          </w:p>
        </w:tc>
      </w:tr>
      <w:tr w:rsidR="00CD7482" w:rsidTr="00681474">
        <w:trPr>
          <w:trHeight w:val="454"/>
        </w:trPr>
        <w:tc>
          <w:tcPr>
            <w:tcW w:w="6779" w:type="dxa"/>
            <w:vAlign w:val="center"/>
          </w:tcPr>
          <w:p w:rsidR="00CD7482" w:rsidRPr="00681474" w:rsidRDefault="00DA1C6C" w:rsidP="00461770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t xml:space="preserve">Verantwortliche Person: </w:t>
            </w:r>
            <w:r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74">
              <w:rPr>
                <w:sz w:val="20"/>
                <w:szCs w:val="20"/>
              </w:rPr>
              <w:instrText xml:space="preserve"> FORMTEXT </w:instrText>
            </w:r>
            <w:r w:rsidRPr="00681474">
              <w:rPr>
                <w:sz w:val="20"/>
                <w:szCs w:val="20"/>
              </w:rPr>
            </w:r>
            <w:r w:rsidRPr="00681474">
              <w:rPr>
                <w:sz w:val="20"/>
                <w:szCs w:val="20"/>
              </w:rPr>
              <w:fldChar w:fldCharType="separate"/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sz w:val="20"/>
                <w:szCs w:val="20"/>
              </w:rPr>
              <w:fldChar w:fldCharType="end"/>
            </w:r>
          </w:p>
        </w:tc>
      </w:tr>
      <w:tr w:rsidR="00CD7482" w:rsidTr="00681474">
        <w:trPr>
          <w:trHeight w:val="454"/>
        </w:trPr>
        <w:tc>
          <w:tcPr>
            <w:tcW w:w="6779" w:type="dxa"/>
            <w:vAlign w:val="center"/>
          </w:tcPr>
          <w:p w:rsidR="00CD7482" w:rsidRPr="00681474" w:rsidRDefault="00DA1C6C" w:rsidP="00461770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t xml:space="preserve">Ort, Datum: </w:t>
            </w:r>
            <w:r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74">
              <w:rPr>
                <w:sz w:val="20"/>
                <w:szCs w:val="20"/>
              </w:rPr>
              <w:instrText xml:space="preserve"> FORMTEXT </w:instrText>
            </w:r>
            <w:r w:rsidRPr="00681474">
              <w:rPr>
                <w:sz w:val="20"/>
                <w:szCs w:val="20"/>
              </w:rPr>
            </w:r>
            <w:r w:rsidRPr="00681474">
              <w:rPr>
                <w:sz w:val="20"/>
                <w:szCs w:val="20"/>
              </w:rPr>
              <w:fldChar w:fldCharType="separate"/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sz w:val="20"/>
                <w:szCs w:val="20"/>
              </w:rPr>
              <w:fldChar w:fldCharType="end"/>
            </w:r>
            <w:r w:rsidRPr="00681474">
              <w:rPr>
                <w:sz w:val="20"/>
                <w:szCs w:val="20"/>
              </w:rPr>
              <w:t xml:space="preserve">, </w:t>
            </w:r>
            <w:r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74">
              <w:rPr>
                <w:sz w:val="20"/>
                <w:szCs w:val="20"/>
              </w:rPr>
              <w:instrText xml:space="preserve"> FORMTEXT </w:instrText>
            </w:r>
            <w:r w:rsidRPr="00681474">
              <w:rPr>
                <w:sz w:val="20"/>
                <w:szCs w:val="20"/>
              </w:rPr>
            </w:r>
            <w:r w:rsidRPr="00681474">
              <w:rPr>
                <w:sz w:val="20"/>
                <w:szCs w:val="20"/>
              </w:rPr>
              <w:fldChar w:fldCharType="separate"/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sz w:val="20"/>
                <w:szCs w:val="20"/>
              </w:rPr>
              <w:fldChar w:fldCharType="end"/>
            </w:r>
          </w:p>
        </w:tc>
      </w:tr>
    </w:tbl>
    <w:p w:rsidR="009222EE" w:rsidRDefault="009222EE" w:rsidP="0041779D"/>
    <w:p w:rsidR="009222EE" w:rsidRDefault="009222EE" w:rsidP="0041779D">
      <w:pPr>
        <w:sectPr w:rsidR="009222EE" w:rsidSect="009222EE">
          <w:type w:val="continuous"/>
          <w:pgSz w:w="16838" w:h="11906" w:orient="landscape"/>
          <w:pgMar w:top="1417" w:right="1417" w:bottom="1417" w:left="1134" w:header="284" w:footer="708" w:gutter="0"/>
          <w:cols w:num="2" w:space="708"/>
          <w:docGrid w:linePitch="360"/>
        </w:sect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5387"/>
        <w:gridCol w:w="3118"/>
      </w:tblGrid>
      <w:tr w:rsidR="009222EE" w:rsidRPr="009A79C7" w:rsidTr="007C73FE">
        <w:trPr>
          <w:trHeight w:val="510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9222EE" w:rsidRPr="009A79C7" w:rsidRDefault="00DA1C6C" w:rsidP="009A79C7">
            <w:pPr>
              <w:rPr>
                <w:b/>
                <w:sz w:val="20"/>
                <w:szCs w:val="20"/>
                <w:highlight w:val="lightGray"/>
              </w:rPr>
            </w:pPr>
            <w:r w:rsidRPr="009A79C7">
              <w:rPr>
                <w:b/>
                <w:sz w:val="20"/>
                <w:szCs w:val="20"/>
                <w:highlight w:val="lightGray"/>
              </w:rPr>
              <w:t>Bereich Unternehmen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DA1C6C" w:rsidRPr="009A79C7" w:rsidRDefault="00681474" w:rsidP="009A79C7">
            <w:pPr>
              <w:rPr>
                <w:b/>
                <w:sz w:val="20"/>
                <w:szCs w:val="20"/>
                <w:highlight w:val="lightGray"/>
              </w:rPr>
            </w:pPr>
            <w:r w:rsidRPr="009A79C7">
              <w:rPr>
                <w:sz w:val="20"/>
                <w:szCs w:val="20"/>
                <w:highlight w:val="lightGray"/>
              </w:rPr>
              <w:br/>
            </w:r>
            <w:r w:rsidR="00DA1C6C" w:rsidRPr="009A79C7">
              <w:rPr>
                <w:b/>
                <w:sz w:val="20"/>
                <w:szCs w:val="20"/>
                <w:highlight w:val="lightGray"/>
              </w:rPr>
              <w:t>Maßnahmenhierarchie</w:t>
            </w:r>
          </w:p>
          <w:p w:rsidR="00681474" w:rsidRPr="009A79C7" w:rsidRDefault="00681474" w:rsidP="009A79C7">
            <w:pPr>
              <w:rPr>
                <w:sz w:val="20"/>
                <w:szCs w:val="20"/>
                <w:highlight w:val="lightGray"/>
              </w:rPr>
            </w:pPr>
            <w:r w:rsidRPr="009A79C7">
              <w:rPr>
                <w:sz w:val="20"/>
                <w:szCs w:val="20"/>
                <w:highlight w:val="lightGray"/>
              </w:rPr>
              <w:t>Art der getroffenen Maßnahmen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</w:tcPr>
          <w:p w:rsidR="009222EE" w:rsidRPr="009A79C7" w:rsidRDefault="00DA1C6C" w:rsidP="009A79C7">
            <w:pPr>
              <w:rPr>
                <w:b/>
                <w:sz w:val="20"/>
                <w:szCs w:val="20"/>
                <w:highlight w:val="lightGray"/>
              </w:rPr>
            </w:pPr>
            <w:r w:rsidRPr="009A79C7">
              <w:rPr>
                <w:b/>
                <w:sz w:val="20"/>
                <w:szCs w:val="20"/>
                <w:highlight w:val="lightGray"/>
              </w:rPr>
              <w:t>Maßnahmen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9222EE" w:rsidRPr="009A79C7" w:rsidRDefault="00DA1C6C" w:rsidP="009A79C7">
            <w:pPr>
              <w:rPr>
                <w:b/>
                <w:sz w:val="20"/>
                <w:szCs w:val="20"/>
                <w:highlight w:val="lightGray"/>
              </w:rPr>
            </w:pPr>
            <w:r w:rsidRPr="009A79C7">
              <w:rPr>
                <w:b/>
                <w:sz w:val="20"/>
                <w:szCs w:val="20"/>
                <w:highlight w:val="lightGray"/>
              </w:rPr>
              <w:t>Bemerkungen</w:t>
            </w:r>
          </w:p>
        </w:tc>
      </w:tr>
      <w:tr w:rsidR="009222EE" w:rsidTr="007C73FE">
        <w:tc>
          <w:tcPr>
            <w:tcW w:w="2405" w:type="dxa"/>
            <w:vAlign w:val="center"/>
          </w:tcPr>
          <w:p w:rsidR="009222EE" w:rsidRPr="00681474" w:rsidRDefault="00DA1C6C" w:rsidP="0041779D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t>Büroarbeitsplätze</w:t>
            </w:r>
          </w:p>
        </w:tc>
        <w:tc>
          <w:tcPr>
            <w:tcW w:w="3402" w:type="dxa"/>
            <w:vAlign w:val="center"/>
          </w:tcPr>
          <w:p w:rsidR="009222EE" w:rsidRPr="007C73FE" w:rsidRDefault="003E2B17" w:rsidP="0070026B">
            <w:pPr>
              <w:pStyle w:val="Listenabsatz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97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4DC0">
              <w:rPr>
                <w:sz w:val="20"/>
                <w:szCs w:val="20"/>
              </w:rPr>
              <w:t xml:space="preserve"> </w:t>
            </w:r>
            <w:r w:rsidR="009A79C7" w:rsidRPr="007C73FE">
              <w:rPr>
                <w:sz w:val="20"/>
                <w:szCs w:val="20"/>
              </w:rPr>
              <w:t>Technische Maßnahmen</w:t>
            </w:r>
          </w:p>
          <w:p w:rsidR="009A79C7" w:rsidRDefault="009A79C7" w:rsidP="0041779D">
            <w:pPr>
              <w:rPr>
                <w:sz w:val="20"/>
                <w:szCs w:val="20"/>
              </w:rPr>
            </w:pPr>
          </w:p>
          <w:p w:rsidR="009A79C7" w:rsidRDefault="009A79C7" w:rsidP="0041779D">
            <w:pPr>
              <w:rPr>
                <w:sz w:val="20"/>
                <w:szCs w:val="20"/>
              </w:rPr>
            </w:pPr>
          </w:p>
          <w:p w:rsidR="009A79C7" w:rsidRPr="0070026B" w:rsidRDefault="003E2B17" w:rsidP="007002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8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026B">
              <w:rPr>
                <w:sz w:val="20"/>
                <w:szCs w:val="20"/>
              </w:rPr>
              <w:t xml:space="preserve"> </w:t>
            </w:r>
            <w:r w:rsidR="009A79C7" w:rsidRPr="0070026B">
              <w:rPr>
                <w:sz w:val="20"/>
                <w:szCs w:val="20"/>
              </w:rPr>
              <w:t>Organisatorische Maßnahmen</w:t>
            </w:r>
          </w:p>
          <w:p w:rsidR="009A79C7" w:rsidRDefault="009A79C7" w:rsidP="0070026B">
            <w:pPr>
              <w:rPr>
                <w:sz w:val="20"/>
                <w:szCs w:val="20"/>
              </w:rPr>
            </w:pPr>
          </w:p>
          <w:p w:rsidR="009A79C7" w:rsidRDefault="009A79C7" w:rsidP="0070026B">
            <w:pPr>
              <w:rPr>
                <w:sz w:val="20"/>
                <w:szCs w:val="20"/>
              </w:rPr>
            </w:pPr>
          </w:p>
          <w:p w:rsidR="009A79C7" w:rsidRPr="007C73FE" w:rsidRDefault="003E2B17" w:rsidP="0070026B">
            <w:pPr>
              <w:pStyle w:val="Listenabsatz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19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026B">
              <w:rPr>
                <w:sz w:val="20"/>
                <w:szCs w:val="20"/>
              </w:rPr>
              <w:t xml:space="preserve"> </w:t>
            </w:r>
            <w:r w:rsidR="009A79C7" w:rsidRPr="007C73FE">
              <w:rPr>
                <w:sz w:val="20"/>
                <w:szCs w:val="20"/>
              </w:rPr>
              <w:t>Persönliche Maßnahmen</w:t>
            </w:r>
          </w:p>
        </w:tc>
        <w:tc>
          <w:tcPr>
            <w:tcW w:w="5387" w:type="dxa"/>
          </w:tcPr>
          <w:p w:rsidR="007C73FE" w:rsidRPr="007C73FE" w:rsidRDefault="007C73FE" w:rsidP="00235236">
            <w:pPr>
              <w:ind w:left="604" w:hanging="604"/>
              <w:rPr>
                <w:sz w:val="20"/>
                <w:szCs w:val="20"/>
              </w:rPr>
            </w:pPr>
          </w:p>
          <w:p w:rsidR="009222EE" w:rsidRPr="00532298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5236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532298">
              <w:rPr>
                <w:sz w:val="20"/>
                <w:szCs w:val="20"/>
              </w:rPr>
              <w:t xml:space="preserve">Einhaltung eines </w:t>
            </w:r>
            <w:r w:rsidR="00235236">
              <w:rPr>
                <w:sz w:val="20"/>
                <w:szCs w:val="20"/>
              </w:rPr>
              <w:t xml:space="preserve">Mindestabstands von 1,5 Metern </w:t>
            </w:r>
            <w:r w:rsidR="00DA1C6C" w:rsidRPr="00532298">
              <w:rPr>
                <w:sz w:val="20"/>
                <w:szCs w:val="20"/>
              </w:rPr>
              <w:t>zwischen zwei Personen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Sicherstellung der Handhygiene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5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Einhaltung der Hust- und Niesetikette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97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Infektionsschutzgerechtes Lüften von Innenräumen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52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Verminderung von betriebsbedingten Personenkontakten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5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Angebot gegenüber Beschäftigten, geeignete Tätigkeiten in ihrer Wohnung auszuführen, wenn keine betriebsbedingten Gründe entgegenstehen</w:t>
            </w:r>
          </w:p>
          <w:p w:rsidR="00DA1C6C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61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Angebot an Beschäftigte, die nicht ausschließlich von zuhause arbeiten, zur Minderung des betrieblichen SARS-CoV-2-Infektionsrisikos sich regelmäßig kostenfrei durch In-vitro-Diagnostika zu testen</w:t>
            </w:r>
          </w:p>
          <w:p w:rsidR="00DA1C6C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2298">
              <w:rPr>
                <w:sz w:val="20"/>
                <w:szCs w:val="20"/>
              </w:rPr>
              <w:t xml:space="preserve"> </w:t>
            </w:r>
            <w:r w:rsidR="00904DC0">
              <w:rPr>
                <w:sz w:val="20"/>
                <w:szCs w:val="20"/>
              </w:rPr>
              <w:t xml:space="preserve"> </w:t>
            </w:r>
            <w:r w:rsidR="00DA1C6C" w:rsidRPr="007C73FE">
              <w:rPr>
                <w:sz w:val="20"/>
                <w:szCs w:val="20"/>
              </w:rPr>
              <w:t>Bei Nichteinhaltung des Mindestabstandes ist das Tragen von medizinischen Masken bzw.</w:t>
            </w:r>
            <w:r w:rsidR="007C73FE" w:rsidRPr="007C73FE">
              <w:rPr>
                <w:sz w:val="20"/>
                <w:szCs w:val="20"/>
              </w:rPr>
              <w:t xml:space="preserve"> von Atemschutzmasken zu prüfen</w:t>
            </w:r>
          </w:p>
          <w:p w:rsidR="007C73FE" w:rsidRPr="007C73FE" w:rsidRDefault="003E2B17" w:rsidP="00904DC0">
            <w:pPr>
              <w:ind w:left="462" w:hanging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9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98" w:rsidRPr="0023523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7C73FE" w:rsidRPr="00681474" w:rsidRDefault="007C73FE" w:rsidP="00235236">
            <w:pPr>
              <w:ind w:left="604" w:hanging="604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22EE" w:rsidRDefault="009222EE" w:rsidP="0041779D">
            <w:pPr>
              <w:rPr>
                <w:sz w:val="20"/>
                <w:szCs w:val="20"/>
              </w:rPr>
            </w:pPr>
          </w:p>
          <w:p w:rsidR="00792D77" w:rsidRPr="00681474" w:rsidRDefault="00792D77" w:rsidP="0041779D">
            <w:pPr>
              <w:rPr>
                <w:sz w:val="20"/>
                <w:szCs w:val="20"/>
              </w:rPr>
            </w:pPr>
            <w:r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74">
              <w:rPr>
                <w:sz w:val="20"/>
                <w:szCs w:val="20"/>
              </w:rPr>
              <w:instrText xml:space="preserve"> FORMTEXT </w:instrText>
            </w:r>
            <w:r w:rsidRPr="00681474">
              <w:rPr>
                <w:sz w:val="20"/>
                <w:szCs w:val="20"/>
              </w:rPr>
            </w:r>
            <w:r w:rsidRPr="00681474">
              <w:rPr>
                <w:sz w:val="20"/>
                <w:szCs w:val="20"/>
              </w:rPr>
              <w:fldChar w:fldCharType="separate"/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sz w:val="20"/>
                <w:szCs w:val="20"/>
              </w:rPr>
              <w:fldChar w:fldCharType="end"/>
            </w:r>
          </w:p>
        </w:tc>
      </w:tr>
    </w:tbl>
    <w:p w:rsidR="009222EE" w:rsidRDefault="009222EE" w:rsidP="0041779D"/>
    <w:p w:rsidR="009222EE" w:rsidRDefault="009222EE" w:rsidP="004177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51811" w:rsidRPr="00D51811" w:rsidTr="00D51811">
        <w:trPr>
          <w:trHeight w:val="454"/>
        </w:trPr>
        <w:tc>
          <w:tcPr>
            <w:tcW w:w="14277" w:type="dxa"/>
            <w:vAlign w:val="center"/>
          </w:tcPr>
          <w:p w:rsidR="00D51811" w:rsidRPr="00D51811" w:rsidRDefault="00D51811" w:rsidP="0041779D">
            <w:pPr>
              <w:rPr>
                <w:sz w:val="20"/>
                <w:szCs w:val="20"/>
              </w:rPr>
            </w:pPr>
            <w:r w:rsidRPr="00D51811">
              <w:rPr>
                <w:sz w:val="20"/>
                <w:szCs w:val="20"/>
              </w:rPr>
              <w:t>Name und Unterschrift verantwortliche Person:</w:t>
            </w:r>
            <w:r>
              <w:rPr>
                <w:sz w:val="20"/>
                <w:szCs w:val="20"/>
              </w:rPr>
              <w:t xml:space="preserve"> </w:t>
            </w:r>
            <w:r w:rsidRPr="0068147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74">
              <w:rPr>
                <w:sz w:val="20"/>
                <w:szCs w:val="20"/>
              </w:rPr>
              <w:instrText xml:space="preserve"> FORMTEXT </w:instrText>
            </w:r>
            <w:r w:rsidRPr="00681474">
              <w:rPr>
                <w:sz w:val="20"/>
                <w:szCs w:val="20"/>
              </w:rPr>
            </w:r>
            <w:r w:rsidRPr="00681474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noProof/>
                <w:sz w:val="20"/>
                <w:szCs w:val="20"/>
              </w:rPr>
              <w:t> </w:t>
            </w:r>
            <w:r w:rsidRPr="00681474">
              <w:rPr>
                <w:sz w:val="20"/>
                <w:szCs w:val="20"/>
              </w:rPr>
              <w:fldChar w:fldCharType="end"/>
            </w:r>
          </w:p>
        </w:tc>
      </w:tr>
    </w:tbl>
    <w:p w:rsidR="009222EE" w:rsidRPr="0041779D" w:rsidRDefault="009222EE" w:rsidP="0041779D"/>
    <w:sectPr w:rsidR="009222EE" w:rsidRPr="0041779D" w:rsidSect="009222EE">
      <w:type w:val="continuous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17" w:rsidRDefault="003E2B17" w:rsidP="009222EE">
      <w:r>
        <w:separator/>
      </w:r>
    </w:p>
  </w:endnote>
  <w:endnote w:type="continuationSeparator" w:id="0">
    <w:p w:rsidR="003E2B17" w:rsidRDefault="003E2B17" w:rsidP="009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17" w:rsidRDefault="003E2B17" w:rsidP="009222EE">
      <w:r>
        <w:separator/>
      </w:r>
    </w:p>
  </w:footnote>
  <w:footnote w:type="continuationSeparator" w:id="0">
    <w:p w:rsidR="003E2B17" w:rsidRDefault="003E2B17" w:rsidP="0092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74" w:rsidRPr="009222EE" w:rsidRDefault="00681474" w:rsidP="00681474">
    <w:pPr>
      <w:tabs>
        <w:tab w:val="left" w:pos="12474"/>
        <w:tab w:val="left" w:pos="14287"/>
      </w:tabs>
      <w:rPr>
        <w:b/>
        <w:sz w:val="28"/>
        <w:szCs w:val="28"/>
      </w:rPr>
    </w:pPr>
    <w:r w:rsidRPr="009222EE">
      <w:rPr>
        <w:b/>
        <w:sz w:val="28"/>
        <w:szCs w:val="28"/>
      </w:rPr>
      <w:t>Sozialversicherung für Landwirtschaft, Forsten und Gartenbau</w:t>
    </w:r>
    <w:r>
      <w:rPr>
        <w:b/>
        <w:sz w:val="28"/>
        <w:szCs w:val="28"/>
      </w:rPr>
      <w:tab/>
    </w:r>
    <w:r w:rsidRPr="00D14F68">
      <w:rPr>
        <w:noProof/>
        <w:lang w:eastAsia="de-DE"/>
      </w:rPr>
      <w:drawing>
        <wp:inline distT="0" distB="0" distL="0" distR="0" wp14:anchorId="663E251F" wp14:editId="79230DD8">
          <wp:extent cx="842645" cy="835025"/>
          <wp:effectExtent l="0" t="0" r="0" b="317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4" t="5228" r="14922" b="14377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7C9"/>
    <w:multiLevelType w:val="hybridMultilevel"/>
    <w:tmpl w:val="ED3E05BA"/>
    <w:lvl w:ilvl="0" w:tplc="884656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CBF"/>
    <w:multiLevelType w:val="hybridMultilevel"/>
    <w:tmpl w:val="F80EDE86"/>
    <w:lvl w:ilvl="0" w:tplc="884656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E"/>
    <w:rsid w:val="000926CC"/>
    <w:rsid w:val="00235236"/>
    <w:rsid w:val="003553BF"/>
    <w:rsid w:val="003E2B17"/>
    <w:rsid w:val="0041779D"/>
    <w:rsid w:val="004517C7"/>
    <w:rsid w:val="004C1C03"/>
    <w:rsid w:val="004F0EC6"/>
    <w:rsid w:val="00532298"/>
    <w:rsid w:val="00632102"/>
    <w:rsid w:val="00681474"/>
    <w:rsid w:val="0070026B"/>
    <w:rsid w:val="00792D77"/>
    <w:rsid w:val="007C73FE"/>
    <w:rsid w:val="0086381E"/>
    <w:rsid w:val="008B3EAF"/>
    <w:rsid w:val="00904DC0"/>
    <w:rsid w:val="009222EE"/>
    <w:rsid w:val="009A79C7"/>
    <w:rsid w:val="00C03307"/>
    <w:rsid w:val="00C56278"/>
    <w:rsid w:val="00C61CA7"/>
    <w:rsid w:val="00CB1EB3"/>
    <w:rsid w:val="00CD7482"/>
    <w:rsid w:val="00D51811"/>
    <w:rsid w:val="00DA1C6C"/>
    <w:rsid w:val="00E96327"/>
    <w:rsid w:val="00EA48C1"/>
    <w:rsid w:val="00E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FB188-F9D2-47D5-B521-F6DF744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2EE"/>
  </w:style>
  <w:style w:type="paragraph" w:styleId="Fuzeile">
    <w:name w:val="footer"/>
    <w:basedOn w:val="Standard"/>
    <w:link w:val="FuzeileZchn"/>
    <w:uiPriority w:val="99"/>
    <w:unhideWhenUsed/>
    <w:rsid w:val="00922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2EE"/>
  </w:style>
  <w:style w:type="table" w:styleId="Tabellenraster">
    <w:name w:val="Table Grid"/>
    <w:basedOn w:val="NormaleTabelle"/>
    <w:uiPriority w:val="39"/>
    <w:rsid w:val="0092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1362-AED3-45FB-B7C6-60F65E6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Millies, Michaela</dc:creator>
  <cp:keywords/>
  <dc:description/>
  <cp:lastModifiedBy>Riethmüller, Alexandra</cp:lastModifiedBy>
  <cp:revision>8</cp:revision>
  <dcterms:created xsi:type="dcterms:W3CDTF">2022-12-13T15:51:00Z</dcterms:created>
  <dcterms:modified xsi:type="dcterms:W3CDTF">2022-12-13T16:07:00Z</dcterms:modified>
</cp:coreProperties>
</file>