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  <w:tblCaption w:val="Betriebsanweisung Gefahrstoffe"/>
        <w:tblDescription w:val="Auflistung der Gefahren für Mensch, Umwelt, Schutzmaßnahmen und weitere Punkte"/>
      </w:tblPr>
      <w:tblGrid>
        <w:gridCol w:w="3411"/>
        <w:gridCol w:w="311"/>
        <w:gridCol w:w="1860"/>
        <w:gridCol w:w="1235"/>
        <w:gridCol w:w="1540"/>
        <w:gridCol w:w="1845"/>
        <w:gridCol w:w="934"/>
      </w:tblGrid>
      <w:tr w:rsidR="006E1553" w:rsidRPr="00D11AAF" w:rsidTr="00AE5DC2">
        <w:trPr>
          <w:tblHeader/>
        </w:trPr>
        <w:tc>
          <w:tcPr>
            <w:tcW w:w="3722" w:type="dxa"/>
            <w:gridSpan w:val="2"/>
            <w:vMerge w:val="restart"/>
            <w:tcBorders>
              <w:top w:val="single" w:sz="36" w:space="0" w:color="FF9900"/>
              <w:left w:val="single" w:sz="36" w:space="0" w:color="FF9900"/>
              <w:bottom w:val="nil"/>
              <w:right w:val="single" w:sz="36" w:space="0" w:color="FF9900"/>
            </w:tcBorders>
          </w:tcPr>
          <w:p w:rsidR="00D11AAF" w:rsidRDefault="00D11AAF" w:rsidP="0001190C">
            <w:pPr>
              <w:rPr>
                <w:rFonts w:ascii="Arial" w:hAnsi="Arial" w:cs="Arial"/>
                <w:sz w:val="16"/>
                <w:szCs w:val="16"/>
              </w:rPr>
            </w:pPr>
            <w:r w:rsidRPr="0001190C">
              <w:rPr>
                <w:rFonts w:ascii="Arial" w:hAnsi="Arial" w:cs="Arial"/>
                <w:sz w:val="16"/>
                <w:szCs w:val="16"/>
              </w:rPr>
              <w:t>Firma</w:t>
            </w:r>
            <w:r w:rsidR="00011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1190C" w:rsidRPr="0001190C" w:rsidRDefault="0001190C" w:rsidP="00011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4" w:type="dxa"/>
            <w:gridSpan w:val="5"/>
            <w:tcBorders>
              <w:top w:val="single" w:sz="36" w:space="0" w:color="FF9900"/>
              <w:left w:val="single" w:sz="36" w:space="0" w:color="FF9900"/>
              <w:bottom w:val="nil"/>
              <w:right w:val="single" w:sz="36" w:space="0" w:color="FF9900"/>
            </w:tcBorders>
            <w:shd w:val="clear" w:color="auto" w:fill="FF9900"/>
          </w:tcPr>
          <w:p w:rsidR="00D11AAF" w:rsidRPr="00C576E1" w:rsidRDefault="00D11AAF" w:rsidP="00D11AAF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Betriebsanweisung</w:t>
            </w:r>
          </w:p>
          <w:p w:rsidR="00D11AAF" w:rsidRPr="00C576E1" w:rsidRDefault="00D11AAF" w:rsidP="006E1553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gemäß §§ 4,</w:t>
            </w:r>
            <w:r w:rsidR="00C85DDF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9,</w:t>
            </w:r>
            <w:r w:rsidR="00C85DDF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12 ArbSchG, § </w:t>
            </w:r>
            <w:r w:rsidR="006E1553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14 GefStoffV</w:t>
            </w:r>
          </w:p>
        </w:tc>
      </w:tr>
      <w:tr w:rsidR="00DC6A35" w:rsidRPr="00D11AAF" w:rsidTr="00AE5DC2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</w:tcPr>
          <w:p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36" w:space="0" w:color="FF9900"/>
              <w:bottom w:val="single" w:sz="12" w:space="0" w:color="FF9900"/>
              <w:right w:val="single" w:sz="36" w:space="0" w:color="FF9900"/>
            </w:tcBorders>
          </w:tcPr>
          <w:p w:rsidR="00D11AAF" w:rsidRPr="00E75047" w:rsidRDefault="006E1553" w:rsidP="00D11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Gefahrstoff</w:t>
            </w:r>
          </w:p>
        </w:tc>
      </w:tr>
      <w:tr w:rsidR="00DC6A35" w:rsidRPr="00D11AAF" w:rsidTr="00AE5DC2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FF9900"/>
              <w:bottom w:val="single" w:sz="12" w:space="0" w:color="FF9900"/>
              <w:right w:val="single" w:sz="36" w:space="0" w:color="FF9900"/>
            </w:tcBorders>
          </w:tcPr>
          <w:p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single" w:sz="12" w:space="0" w:color="FF9900"/>
              <w:left w:val="single" w:sz="36" w:space="0" w:color="FF9900"/>
              <w:bottom w:val="single" w:sz="12" w:space="0" w:color="FF9900"/>
              <w:right w:val="single" w:sz="36" w:space="0" w:color="FF9900"/>
            </w:tcBorders>
          </w:tcPr>
          <w:p w:rsidR="00D11AAF" w:rsidRPr="004526EC" w:rsidRDefault="00B01842" w:rsidP="00D11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Arbeitsbereich, Tätigkeit</w:t>
            </w:r>
          </w:p>
        </w:tc>
      </w:tr>
      <w:tr w:rsidR="00D11AAF" w:rsidRPr="00D11AAF" w:rsidTr="00AE5DC2">
        <w:tc>
          <w:tcPr>
            <w:tcW w:w="11136" w:type="dxa"/>
            <w:gridSpan w:val="7"/>
            <w:tcBorders>
              <w:top w:val="single" w:sz="12" w:space="0" w:color="FF9900"/>
              <w:left w:val="single" w:sz="36" w:space="0" w:color="FF9900"/>
              <w:bottom w:val="nil"/>
              <w:right w:val="single" w:sz="36" w:space="0" w:color="FF9900"/>
            </w:tcBorders>
            <w:shd w:val="clear" w:color="auto" w:fill="FF9900"/>
          </w:tcPr>
          <w:p w:rsidR="00D11AAF" w:rsidRPr="00C576E1" w:rsidRDefault="00D11AAF" w:rsidP="00D11AA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Gefahren für Mensch und Umwelt</w:t>
            </w:r>
          </w:p>
        </w:tc>
      </w:tr>
      <w:tr w:rsidR="00B01842" w:rsidRPr="00D11AAF" w:rsidTr="00AE5DC2">
        <w:tc>
          <w:tcPr>
            <w:tcW w:w="10202" w:type="dxa"/>
            <w:gridSpan w:val="6"/>
            <w:tcBorders>
              <w:top w:val="nil"/>
              <w:left w:val="single" w:sz="36" w:space="0" w:color="FF9900"/>
              <w:bottom w:val="nil"/>
              <w:right w:val="single" w:sz="12" w:space="0" w:color="FF9900"/>
            </w:tcBorders>
          </w:tcPr>
          <w:p w:rsidR="00B01842" w:rsidRPr="007C7713" w:rsidRDefault="00B01842" w:rsidP="007A0433">
            <w:pPr>
              <w:pStyle w:val="Listenabsatz"/>
              <w:numPr>
                <w:ilvl w:val="0"/>
                <w:numId w:val="1"/>
              </w:numPr>
              <w:ind w:left="363" w:hanging="221"/>
              <w:rPr>
                <w:rFonts w:ascii="Arial" w:hAnsi="Arial" w:cs="Arial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12" w:space="0" w:color="FF9900"/>
              <w:bottom w:val="nil"/>
              <w:right w:val="single" w:sz="36" w:space="0" w:color="FF9900"/>
            </w:tcBorders>
          </w:tcPr>
          <w:p w:rsidR="00B01842" w:rsidRPr="00D11AAF" w:rsidRDefault="00B01842" w:rsidP="00D11AAF">
            <w:pPr>
              <w:rPr>
                <w:rFonts w:ascii="Arial" w:hAnsi="Arial" w:cs="Arial"/>
              </w:rPr>
            </w:pPr>
          </w:p>
        </w:tc>
      </w:tr>
      <w:tr w:rsidR="00B01842" w:rsidRPr="00D11AAF" w:rsidTr="00AE5DC2">
        <w:tc>
          <w:tcPr>
            <w:tcW w:w="10202" w:type="dxa"/>
            <w:gridSpan w:val="6"/>
            <w:tcBorders>
              <w:top w:val="nil"/>
              <w:left w:val="single" w:sz="36" w:space="0" w:color="FF9900"/>
              <w:bottom w:val="nil"/>
              <w:right w:val="single" w:sz="12" w:space="0" w:color="FF9900"/>
            </w:tcBorders>
            <w:shd w:val="clear" w:color="auto" w:fill="FF9900"/>
          </w:tcPr>
          <w:p w:rsidR="00B01842" w:rsidRPr="00C576E1" w:rsidRDefault="00B01842" w:rsidP="00B01842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Schutzmaßnahmen und Verhaltensregeln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FF9900"/>
              <w:bottom w:val="nil"/>
              <w:right w:val="single" w:sz="36" w:space="0" w:color="FF9900"/>
            </w:tcBorders>
          </w:tcPr>
          <w:p w:rsidR="00B01842" w:rsidRPr="00D11AAF" w:rsidRDefault="00B01842" w:rsidP="00D11AAF">
            <w:pPr>
              <w:rPr>
                <w:rFonts w:ascii="Arial" w:hAnsi="Arial" w:cs="Arial"/>
              </w:rPr>
            </w:pPr>
          </w:p>
        </w:tc>
      </w:tr>
      <w:tr w:rsidR="007C7713" w:rsidRPr="00D11AAF" w:rsidTr="00AE5DC2">
        <w:tc>
          <w:tcPr>
            <w:tcW w:w="10202" w:type="dxa"/>
            <w:gridSpan w:val="6"/>
            <w:tcBorders>
              <w:top w:val="nil"/>
              <w:left w:val="single" w:sz="36" w:space="0" w:color="FF9900"/>
              <w:bottom w:val="nil"/>
              <w:right w:val="single" w:sz="12" w:space="0" w:color="FF9900"/>
            </w:tcBorders>
          </w:tcPr>
          <w:p w:rsidR="007C7713" w:rsidRPr="007C7713" w:rsidRDefault="007C7713" w:rsidP="007A0433">
            <w:pPr>
              <w:pStyle w:val="Listenabsatz"/>
              <w:numPr>
                <w:ilvl w:val="0"/>
                <w:numId w:val="1"/>
              </w:numPr>
              <w:ind w:left="363" w:hanging="221"/>
              <w:rPr>
                <w:rFonts w:ascii="Arial" w:hAnsi="Arial" w:cs="Aria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FF9900"/>
              <w:bottom w:val="nil"/>
              <w:right w:val="single" w:sz="36" w:space="0" w:color="FF9900"/>
            </w:tcBorders>
          </w:tcPr>
          <w:p w:rsidR="007C7713" w:rsidRPr="00D11AAF" w:rsidRDefault="007C7713" w:rsidP="007C7713">
            <w:pPr>
              <w:rPr>
                <w:rFonts w:ascii="Arial" w:hAnsi="Arial" w:cs="Arial"/>
              </w:rPr>
            </w:pPr>
          </w:p>
        </w:tc>
      </w:tr>
      <w:tr w:rsidR="00B01842" w:rsidRPr="00D11AAF" w:rsidTr="00AE5DC2">
        <w:tc>
          <w:tcPr>
            <w:tcW w:w="11136" w:type="dxa"/>
            <w:gridSpan w:val="7"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  <w:shd w:val="clear" w:color="auto" w:fill="FF9900"/>
          </w:tcPr>
          <w:p w:rsidR="00B01842" w:rsidRPr="00C576E1" w:rsidRDefault="00063111" w:rsidP="0006311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Verhalten im Gefahrenfall</w:t>
            </w:r>
          </w:p>
        </w:tc>
      </w:tr>
      <w:tr w:rsidR="007C7713" w:rsidRPr="00D11AAF" w:rsidTr="00AE5DC2">
        <w:tc>
          <w:tcPr>
            <w:tcW w:w="11136" w:type="dxa"/>
            <w:gridSpan w:val="7"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</w:tcPr>
          <w:p w:rsidR="007C7713" w:rsidRPr="007C7713" w:rsidRDefault="007C7713" w:rsidP="007A0433">
            <w:pPr>
              <w:pStyle w:val="Listenabsatz"/>
              <w:numPr>
                <w:ilvl w:val="0"/>
                <w:numId w:val="1"/>
              </w:numPr>
              <w:ind w:left="363" w:hanging="221"/>
              <w:rPr>
                <w:rFonts w:ascii="Arial" w:hAnsi="Arial" w:cs="Arial"/>
              </w:rPr>
            </w:pPr>
          </w:p>
        </w:tc>
      </w:tr>
      <w:tr w:rsidR="00B01842" w:rsidRPr="00D11AAF" w:rsidTr="00AE5DC2">
        <w:tc>
          <w:tcPr>
            <w:tcW w:w="8357" w:type="dxa"/>
            <w:gridSpan w:val="5"/>
            <w:tcBorders>
              <w:top w:val="nil"/>
              <w:left w:val="single" w:sz="36" w:space="0" w:color="FF9900"/>
              <w:bottom w:val="nil"/>
              <w:right w:val="nil"/>
            </w:tcBorders>
            <w:shd w:val="clear" w:color="auto" w:fill="FF9900"/>
          </w:tcPr>
          <w:p w:rsidR="00B01842" w:rsidRPr="00C576E1" w:rsidRDefault="00B01842" w:rsidP="00063111">
            <w:pPr>
              <w:tabs>
                <w:tab w:val="left" w:pos="328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</w:r>
            <w:r w:rsidR="00063111">
              <w:rPr>
                <w:rFonts w:ascii="Arial" w:hAnsi="Arial" w:cs="Arial"/>
                <w:b/>
                <w:color w:val="FFFFFF" w:themeColor="background1"/>
              </w:rPr>
              <w:t xml:space="preserve">Verhalten bei Unfällen, </w:t>
            </w:r>
            <w:r w:rsidRPr="00C576E1">
              <w:rPr>
                <w:rFonts w:ascii="Arial" w:hAnsi="Arial" w:cs="Arial"/>
                <w:b/>
                <w:color w:val="FFFFFF" w:themeColor="background1"/>
              </w:rPr>
              <w:t>Erste Hilfe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36" w:space="0" w:color="FF9900"/>
            </w:tcBorders>
            <w:shd w:val="clear" w:color="auto" w:fill="FF0000"/>
          </w:tcPr>
          <w:p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Notruf 112</w:t>
            </w:r>
          </w:p>
        </w:tc>
      </w:tr>
      <w:tr w:rsidR="00DD6A8F" w:rsidRPr="00D11AAF" w:rsidTr="00AE5DC2">
        <w:tc>
          <w:tcPr>
            <w:tcW w:w="3411" w:type="dxa"/>
            <w:tcBorders>
              <w:top w:val="nil"/>
              <w:left w:val="single" w:sz="36" w:space="0" w:color="FF9900"/>
              <w:bottom w:val="single" w:sz="12" w:space="0" w:color="FF9900"/>
              <w:right w:val="single" w:sz="12" w:space="0" w:color="FF9900"/>
            </w:tcBorders>
          </w:tcPr>
          <w:p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Telefon:</w:t>
            </w:r>
          </w:p>
          <w:p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nil"/>
              <w:left w:val="single" w:sz="12" w:space="0" w:color="FF9900"/>
              <w:bottom w:val="single" w:sz="12" w:space="0" w:color="FF9900"/>
              <w:right w:val="single" w:sz="12" w:space="0" w:color="FF9900"/>
            </w:tcBorders>
          </w:tcPr>
          <w:p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Ersthelfer:</w:t>
            </w:r>
          </w:p>
          <w:p w:rsidR="00B01842" w:rsidRPr="004526EC" w:rsidRDefault="00B01842" w:rsidP="0001190C">
            <w:pPr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nil"/>
              <w:left w:val="single" w:sz="12" w:space="0" w:color="FF9900"/>
              <w:bottom w:val="single" w:sz="12" w:space="0" w:color="FF9900"/>
              <w:right w:val="single" w:sz="12" w:space="0" w:color="FF9900"/>
            </w:tcBorders>
          </w:tcPr>
          <w:p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Verbandkasten:</w:t>
            </w:r>
            <w:r>
              <w:rPr>
                <w:rFonts w:ascii="Arial" w:hAnsi="Arial" w:cs="Arial"/>
              </w:rPr>
              <w:br/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single" w:sz="12" w:space="0" w:color="FF9900"/>
              <w:bottom w:val="single" w:sz="12" w:space="0" w:color="FF9900"/>
              <w:right w:val="single" w:sz="36" w:space="0" w:color="FF9900"/>
            </w:tcBorders>
            <w:vAlign w:val="center"/>
          </w:tcPr>
          <w:p w:rsid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5CD1C2D" wp14:editId="78BEAB15">
                  <wp:extent cx="260350" cy="260350"/>
                  <wp:effectExtent l="0" t="0" r="6350" b="6350"/>
                  <wp:docPr id="154" name="Grafik 154" descr="weißes Kreuz auf grünem Hintergrund" title="Symbo für Erste 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713" w:rsidRPr="00D11AAF" w:rsidTr="00AE5DC2">
        <w:tc>
          <w:tcPr>
            <w:tcW w:w="11136" w:type="dxa"/>
            <w:gridSpan w:val="7"/>
            <w:tcBorders>
              <w:top w:val="single" w:sz="12" w:space="0" w:color="FF9900"/>
              <w:left w:val="single" w:sz="36" w:space="0" w:color="FF9900"/>
              <w:bottom w:val="nil"/>
              <w:right w:val="single" w:sz="36" w:space="0" w:color="FF9900"/>
            </w:tcBorders>
          </w:tcPr>
          <w:p w:rsidR="007C7713" w:rsidRPr="007C7713" w:rsidRDefault="007C7713" w:rsidP="007A0433">
            <w:pPr>
              <w:pStyle w:val="Listenabsatz"/>
              <w:numPr>
                <w:ilvl w:val="0"/>
                <w:numId w:val="1"/>
              </w:numPr>
              <w:ind w:left="363" w:hanging="221"/>
              <w:rPr>
                <w:rFonts w:ascii="Arial" w:hAnsi="Arial" w:cs="Arial"/>
              </w:rPr>
            </w:pPr>
          </w:p>
        </w:tc>
      </w:tr>
      <w:tr w:rsidR="0001190C" w:rsidRPr="00D11AAF" w:rsidTr="00AE5DC2">
        <w:tc>
          <w:tcPr>
            <w:tcW w:w="11136" w:type="dxa"/>
            <w:gridSpan w:val="7"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  <w:shd w:val="clear" w:color="auto" w:fill="FF9900"/>
          </w:tcPr>
          <w:p w:rsidR="0001190C" w:rsidRPr="00C576E1" w:rsidRDefault="00063111" w:rsidP="000119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Sachgerechte </w:t>
            </w:r>
            <w:r w:rsidR="0001190C" w:rsidRPr="00C576E1">
              <w:rPr>
                <w:rFonts w:ascii="Arial" w:hAnsi="Arial" w:cs="Arial"/>
                <w:b/>
                <w:color w:val="FFFFFF" w:themeColor="background1"/>
              </w:rPr>
              <w:t>Entsorgung</w:t>
            </w:r>
          </w:p>
        </w:tc>
      </w:tr>
      <w:tr w:rsidR="007C7713" w:rsidRPr="00D11AAF" w:rsidTr="00AE5DC2">
        <w:tc>
          <w:tcPr>
            <w:tcW w:w="11136" w:type="dxa"/>
            <w:gridSpan w:val="7"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</w:tcPr>
          <w:p w:rsidR="007C7713" w:rsidRPr="007C7713" w:rsidRDefault="007C7713" w:rsidP="007A0433">
            <w:pPr>
              <w:pStyle w:val="Listenabsatz"/>
              <w:numPr>
                <w:ilvl w:val="0"/>
                <w:numId w:val="1"/>
              </w:numPr>
              <w:ind w:left="363" w:hanging="221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42467" w:rsidRPr="00D11AAF" w:rsidTr="00AE5DC2">
        <w:tc>
          <w:tcPr>
            <w:tcW w:w="5582" w:type="dxa"/>
            <w:gridSpan w:val="3"/>
            <w:tcBorders>
              <w:top w:val="single" w:sz="24" w:space="0" w:color="FF9900"/>
              <w:left w:val="single" w:sz="36" w:space="0" w:color="FF9900"/>
              <w:bottom w:val="dashed" w:sz="4" w:space="0" w:color="FF9900"/>
              <w:right w:val="single" w:sz="12" w:space="0" w:color="FF9900"/>
            </w:tcBorders>
          </w:tcPr>
          <w:p w:rsidR="00642467" w:rsidRPr="0001190C" w:rsidRDefault="00C85DDF" w:rsidP="00D11002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Ort:</w:t>
            </w:r>
            <w:r w:rsidR="00642467">
              <w:rPr>
                <w:rFonts w:ascii="Arial" w:hAnsi="Arial" w:cs="Arial"/>
                <w:sz w:val="16"/>
                <w:szCs w:val="16"/>
              </w:rPr>
              <w:tab/>
            </w:r>
            <w:r w:rsidR="00642467" w:rsidRPr="0001190C">
              <w:rPr>
                <w:rFonts w:ascii="Arial" w:hAnsi="Arial" w:cs="Arial"/>
                <w:sz w:val="16"/>
                <w:szCs w:val="16"/>
              </w:rPr>
              <w:t>Datum:</w:t>
            </w:r>
          </w:p>
          <w:p w:rsidR="00642467" w:rsidRDefault="00642467" w:rsidP="00C85DDF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C85DD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4" w:type="dxa"/>
            <w:gridSpan w:val="4"/>
            <w:tcBorders>
              <w:top w:val="single" w:sz="24" w:space="0" w:color="FF9900"/>
              <w:left w:val="single" w:sz="12" w:space="0" w:color="FF9900"/>
              <w:bottom w:val="dashed" w:sz="4" w:space="0" w:color="FF9900"/>
              <w:right w:val="single" w:sz="36" w:space="0" w:color="FF9900"/>
            </w:tcBorders>
          </w:tcPr>
          <w:p w:rsidR="00642467" w:rsidRPr="00EC70E1" w:rsidRDefault="00642467" w:rsidP="00D1100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EC70E1">
              <w:rPr>
                <w:rFonts w:ascii="Arial" w:hAnsi="Arial" w:cs="Arial"/>
                <w:sz w:val="16"/>
                <w:szCs w:val="16"/>
              </w:rPr>
              <w:t>Unterschrift Verantwortlicher:</w:t>
            </w:r>
          </w:p>
        </w:tc>
      </w:tr>
      <w:tr w:rsidR="00642467" w:rsidRPr="00D11AAF" w:rsidTr="00AE5DC2">
        <w:tc>
          <w:tcPr>
            <w:tcW w:w="11136" w:type="dxa"/>
            <w:gridSpan w:val="7"/>
            <w:tcBorders>
              <w:top w:val="dashed" w:sz="4" w:space="0" w:color="FF9900"/>
              <w:left w:val="single" w:sz="36" w:space="0" w:color="FF9900"/>
              <w:bottom w:val="single" w:sz="24" w:space="0" w:color="FF9900"/>
              <w:right w:val="single" w:sz="36" w:space="0" w:color="FF9900"/>
            </w:tcBorders>
            <w:vAlign w:val="bottom"/>
          </w:tcPr>
          <w:p w:rsidR="00642467" w:rsidRPr="00AD73C9" w:rsidRDefault="00642467" w:rsidP="00D1100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73C9">
              <w:rPr>
                <w:rFonts w:ascii="Arial Narrow" w:hAnsi="Arial Narrow" w:cs="Arial"/>
                <w:sz w:val="16"/>
                <w:szCs w:val="16"/>
              </w:rPr>
              <w:t>Es wird bestätigt, dass die Inhalte dieser Betriebsanweisung mit den betrieblichen Verhältnissen und Erkenntnissen der Gefährdungsbeurteilung übereinstimmen.</w:t>
            </w:r>
          </w:p>
        </w:tc>
      </w:tr>
    </w:tbl>
    <w:p w:rsidR="0073579A" w:rsidRDefault="0073579A" w:rsidP="007D496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Default="0073579A" w:rsidP="0073579A">
      <w:pPr>
        <w:tabs>
          <w:tab w:val="left" w:pos="7440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Default="0073579A" w:rsidP="0073579A">
      <w:pPr>
        <w:rPr>
          <w:rFonts w:ascii="Arial" w:hAnsi="Arial" w:cs="Arial"/>
          <w:sz w:val="2"/>
          <w:szCs w:val="2"/>
        </w:rPr>
      </w:pPr>
    </w:p>
    <w:p w:rsidR="00AC0B79" w:rsidRPr="0073579A" w:rsidRDefault="00AC0B79" w:rsidP="0073579A">
      <w:pPr>
        <w:rPr>
          <w:rFonts w:ascii="Arial" w:hAnsi="Arial" w:cs="Arial"/>
          <w:sz w:val="2"/>
          <w:szCs w:val="2"/>
        </w:rPr>
      </w:pPr>
    </w:p>
    <w:sectPr w:rsidR="00AC0B79" w:rsidRPr="0073579A" w:rsidSect="007D496A">
      <w:footerReference w:type="default" r:id="rId8"/>
      <w:footerReference w:type="first" r:id="rId9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DD4" w:rsidRDefault="00962DD4" w:rsidP="007D496A">
      <w:pPr>
        <w:spacing w:after="0" w:line="240" w:lineRule="auto"/>
      </w:pPr>
      <w:r>
        <w:separator/>
      </w:r>
    </w:p>
  </w:endnote>
  <w:endnote w:type="continuationSeparator" w:id="0">
    <w:p w:rsidR="00962DD4" w:rsidRDefault="00962DD4" w:rsidP="007D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7D496A" w:rsidRPr="00D11AAF" w:rsidTr="000840FC">
      <w:tc>
        <w:tcPr>
          <w:tcW w:w="11136" w:type="dxa"/>
          <w:tcBorders>
            <w:top w:val="single" w:sz="12" w:space="0" w:color="FF9900"/>
            <w:left w:val="single" w:sz="36" w:space="0" w:color="FF9900"/>
            <w:bottom w:val="single" w:sz="36" w:space="0" w:color="FF9900"/>
            <w:right w:val="single" w:sz="36" w:space="0" w:color="FF9900"/>
          </w:tcBorders>
        </w:tcPr>
        <w:p w:rsidR="007D496A" w:rsidRPr="00C42B89" w:rsidRDefault="007D496A" w:rsidP="007D496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 xml:space="preserve">Informationen beispielhaft zusammengestellt von: Sicherheitstechnischer Dienst [STD] der SVLFG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10313A09" wp14:editId="4B8C19CD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566579524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7D496A" w:rsidRPr="007D496A" w:rsidRDefault="007D496A">
    <w:pPr>
      <w:pStyle w:val="Fuzeile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Look w:val="04A0" w:firstRow="1" w:lastRow="0" w:firstColumn="1" w:lastColumn="0" w:noHBand="0" w:noVBand="1"/>
      <w:tblCaption w:val="SVLFG"/>
      <w:tblDescription w:val="Die Informationen wurden von der SVLFG bereit gestellt"/>
    </w:tblPr>
    <w:tblGrid>
      <w:gridCol w:w="11136"/>
    </w:tblGrid>
    <w:tr w:rsidR="007D496A" w:rsidRPr="00D11AAF" w:rsidTr="00AE5DC2">
      <w:trPr>
        <w:tblHeader/>
      </w:trPr>
      <w:tc>
        <w:tcPr>
          <w:tcW w:w="11136" w:type="dxa"/>
          <w:tcBorders>
            <w:top w:val="single" w:sz="12" w:space="0" w:color="FF9900"/>
            <w:left w:val="single" w:sz="36" w:space="0" w:color="FF9900"/>
            <w:bottom w:val="single" w:sz="36" w:space="0" w:color="FF9900"/>
            <w:right w:val="single" w:sz="36" w:space="0" w:color="FF9900"/>
          </w:tcBorders>
        </w:tcPr>
        <w:p w:rsidR="007D496A" w:rsidRPr="00C42B89" w:rsidRDefault="00C135E0" w:rsidP="007D496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>Informationen be</w:t>
          </w:r>
          <w:r>
            <w:rPr>
              <w:rFonts w:ascii="Arial" w:hAnsi="Arial" w:cs="Arial"/>
              <w:sz w:val="12"/>
              <w:szCs w:val="12"/>
            </w:rPr>
            <w:t>ispielhaft zusammengestellt von der Sozialversicherung für Landwirtschaft, Forsten und Gartenbau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>(</w:t>
          </w:r>
          <w:r w:rsidRPr="00E75047">
            <w:rPr>
              <w:rFonts w:ascii="Arial" w:hAnsi="Arial" w:cs="Arial"/>
              <w:sz w:val="12"/>
              <w:szCs w:val="12"/>
            </w:rPr>
            <w:t>SVLFG</w:t>
          </w:r>
          <w:r>
            <w:rPr>
              <w:rFonts w:ascii="Arial" w:hAnsi="Arial" w:cs="Arial"/>
              <w:sz w:val="12"/>
              <w:szCs w:val="12"/>
            </w:rPr>
            <w:t xml:space="preserve">)  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505F940D" wp14:editId="7DBF95A7">
                <wp:extent cx="80938" cy="80590"/>
                <wp:effectExtent l="0" t="0" r="0" b="0"/>
                <wp:docPr id="2" name="Grafik 2" descr="drei Kreise umhüllen einen Keimling" title="Logo SVLF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D496A"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21280268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="007D496A"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7A0433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="007D496A"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7A0433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7D496A" w:rsidRPr="007D496A" w:rsidRDefault="007D496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DD4" w:rsidRDefault="00962DD4" w:rsidP="007D496A">
      <w:pPr>
        <w:spacing w:after="0" w:line="240" w:lineRule="auto"/>
      </w:pPr>
      <w:r>
        <w:separator/>
      </w:r>
    </w:p>
  </w:footnote>
  <w:footnote w:type="continuationSeparator" w:id="0">
    <w:p w:rsidR="00962DD4" w:rsidRDefault="00962DD4" w:rsidP="007D4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E66B3"/>
    <w:multiLevelType w:val="hybridMultilevel"/>
    <w:tmpl w:val="BD006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F"/>
    <w:rsid w:val="0001190C"/>
    <w:rsid w:val="00063111"/>
    <w:rsid w:val="001973F1"/>
    <w:rsid w:val="001A1F39"/>
    <w:rsid w:val="002263FB"/>
    <w:rsid w:val="00377CD5"/>
    <w:rsid w:val="004E4A85"/>
    <w:rsid w:val="00642467"/>
    <w:rsid w:val="00665D4A"/>
    <w:rsid w:val="006E1553"/>
    <w:rsid w:val="00724AB7"/>
    <w:rsid w:val="0073579A"/>
    <w:rsid w:val="00762823"/>
    <w:rsid w:val="007A0433"/>
    <w:rsid w:val="007C7713"/>
    <w:rsid w:val="007D496A"/>
    <w:rsid w:val="00962DD4"/>
    <w:rsid w:val="009F5CDE"/>
    <w:rsid w:val="00A447BC"/>
    <w:rsid w:val="00A905B5"/>
    <w:rsid w:val="00AC0B79"/>
    <w:rsid w:val="00AE5DC2"/>
    <w:rsid w:val="00B01842"/>
    <w:rsid w:val="00C135E0"/>
    <w:rsid w:val="00C25321"/>
    <w:rsid w:val="00C576E1"/>
    <w:rsid w:val="00C85DDF"/>
    <w:rsid w:val="00D11AAF"/>
    <w:rsid w:val="00D12AA6"/>
    <w:rsid w:val="00DC6A35"/>
    <w:rsid w:val="00DD6A8F"/>
    <w:rsid w:val="00DE5388"/>
    <w:rsid w:val="00E65F86"/>
    <w:rsid w:val="00F0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E98F729-DBCD-4DA2-A6D0-5F6FB5A7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A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C25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5321"/>
  </w:style>
  <w:style w:type="paragraph" w:styleId="Kopfzeile">
    <w:name w:val="header"/>
    <w:basedOn w:val="Standard"/>
    <w:link w:val="KopfzeileZchn"/>
    <w:uiPriority w:val="99"/>
    <w:unhideWhenUsed/>
    <w:rsid w:val="007D4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96A"/>
  </w:style>
  <w:style w:type="paragraph" w:styleId="Listenabsatz">
    <w:name w:val="List Paragraph"/>
    <w:basedOn w:val="Standard"/>
    <w:uiPriority w:val="34"/>
    <w:qFormat/>
    <w:rsid w:val="007C7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Gefahrstoffe</vt:lpstr>
    </vt:vector>
  </TitlesOfParts>
  <Company>SVLFG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Gefahrstoffe</dc:title>
  <dc:subject/>
  <dc:creator>SVLFG</dc:creator>
  <cp:keywords/>
  <dc:description/>
  <cp:lastModifiedBy>Bodschwinna, Katrin</cp:lastModifiedBy>
  <cp:revision>3</cp:revision>
  <cp:lastPrinted>2020-11-26T10:37:00Z</cp:lastPrinted>
  <dcterms:created xsi:type="dcterms:W3CDTF">2022-07-07T08:27:00Z</dcterms:created>
  <dcterms:modified xsi:type="dcterms:W3CDTF">2022-07-19T11:57:00Z</dcterms:modified>
</cp:coreProperties>
</file>