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1"/>
        <w:gridCol w:w="311"/>
        <w:gridCol w:w="1817"/>
        <w:gridCol w:w="1203"/>
        <w:gridCol w:w="1497"/>
        <w:gridCol w:w="1790"/>
        <w:gridCol w:w="1117"/>
      </w:tblGrid>
      <w:tr w:rsidR="00D11AAF" w:rsidRPr="00D11AAF" w:rsidTr="007E4F69">
        <w:trPr>
          <w:tblHeader/>
        </w:trPr>
        <w:tc>
          <w:tcPr>
            <w:tcW w:w="371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2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FA5366" w:rsidP="000A48D3">
            <w:pPr>
              <w:pStyle w:val="berschrift1"/>
              <w:outlineLvl w:val="0"/>
              <w:rPr>
                <w:rFonts w:cs="Arial"/>
                <w:b/>
                <w:sz w:val="24"/>
                <w:szCs w:val="24"/>
              </w:rPr>
            </w:pPr>
            <w:r w:rsidRPr="005E63A2">
              <w:rPr>
                <w:b/>
                <w:sz w:val="24"/>
                <w:szCs w:val="24"/>
              </w:rPr>
              <w:t>Elektrische Betriebsmittel auf der Baustelle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7E4F69">
        <w:tc>
          <w:tcPr>
            <w:tcW w:w="10019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5E63A2" w:rsidRDefault="005E63A2" w:rsidP="005E63A2">
            <w:pPr>
              <w:ind w:left="360"/>
              <w:rPr>
                <w:rFonts w:ascii="Arial" w:hAnsi="Arial"/>
              </w:rPr>
            </w:pPr>
          </w:p>
          <w:p w:rsidR="00FA5366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Elektrische </w:t>
            </w:r>
            <w:proofErr w:type="spellStart"/>
            <w:r>
              <w:rPr>
                <w:rFonts w:ascii="Arial" w:hAnsi="Arial"/>
              </w:rPr>
              <w:t>Körperdurchströmung</w:t>
            </w:r>
            <w:proofErr w:type="spellEnd"/>
            <w:r>
              <w:rPr>
                <w:rFonts w:ascii="Arial" w:hAnsi="Arial"/>
              </w:rPr>
              <w:t xml:space="preserve"> (Stromschlag).</w:t>
            </w:r>
          </w:p>
          <w:p w:rsidR="00FA5366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Verbrennung durch Stromeinwirkung.</w:t>
            </w:r>
          </w:p>
          <w:p w:rsidR="005E63A2" w:rsidRPr="00B245E3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Brandgefahr elektrischer Betriebsmittel.</w:t>
            </w:r>
            <w:r w:rsidR="005E63A2">
              <w:rPr>
                <w:rFonts w:ascii="Arial" w:hAnsi="Arial"/>
              </w:rPr>
              <w:br/>
            </w:r>
          </w:p>
        </w:tc>
        <w:tc>
          <w:tcPr>
            <w:tcW w:w="1117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5E63A2" w:rsidRDefault="005E63A2" w:rsidP="00F55FE2">
            <w:pPr>
              <w:rPr>
                <w:noProof/>
                <w:lang w:eastAsia="de-DE"/>
              </w:rPr>
            </w:pPr>
          </w:p>
          <w:p w:rsidR="00F55FE2" w:rsidRPr="00D11AAF" w:rsidRDefault="00375C39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929CF6" wp14:editId="429C7198">
                  <wp:extent cx="500400" cy="439200"/>
                  <wp:effectExtent l="0" t="0" r="0" b="0"/>
                  <wp:docPr id="7" name="Bild 1" descr="W012: Warnung vor elektrischer 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12: Warnung vor elektrischer Span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7E4F69">
        <w:tc>
          <w:tcPr>
            <w:tcW w:w="10019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1117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7E4F69">
        <w:tc>
          <w:tcPr>
            <w:tcW w:w="10019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5E63A2" w:rsidRDefault="005E63A2" w:rsidP="005E63A2">
            <w:pPr>
              <w:ind w:left="360"/>
              <w:rPr>
                <w:rFonts w:ascii="Arial" w:eastAsia="Times New Roman" w:hAnsi="Arial" w:cs="Times New Roman"/>
                <w:lang w:eastAsia="de-DE"/>
              </w:rPr>
            </w:pP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 xml:space="preserve">Die Unfallverhütungsvorschriften und die Bedienungsanleitung des Herstellers werden </w:t>
            </w:r>
            <w:r w:rsidRPr="005E63A2">
              <w:rPr>
                <w:rFonts w:ascii="Arial" w:eastAsia="Times New Roman" w:hAnsi="Arial" w:cs="Times New Roman"/>
                <w:lang w:eastAsia="de-DE"/>
              </w:rPr>
              <w:br/>
              <w:t>beachtet und befolgt.</w:t>
            </w: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>Nur unterwiesene Personen dürfen mit elektrischen Betriebsmitteln arbeiten.</w:t>
            </w: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>Vor Arbeitsbeginn sind elektrische Betriebsmittel auf ordnungsgemäßen Zustand zu prüfen.</w:t>
            </w: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>Auf Baustellen dürfen elektrische Betriebsmittel nur von besonderen Speisepunkten (z. B. Personenschutzstecker, Bau- oder Kleinstbaustromverteiler) mit Strom versorgt werden.</w:t>
            </w: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>Steckdosenstromkreise bis 32 A sind durch Fehlerstrom-Schutzeinrichtungen geschützt.</w:t>
            </w: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 xml:space="preserve">Der Bemessungsdifferenzstrom der Fehlerstrom-Schutzeinrichtung bei </w:t>
            </w:r>
          </w:p>
          <w:p w:rsidR="00FA5366" w:rsidRPr="005E63A2" w:rsidRDefault="00FA5366" w:rsidP="00375C39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>Steckdosenstromkreisen darf 30 mA (0,03 A) nicht überschreiten.</w:t>
            </w: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>Auf Baustellen dürfen nur Gummischlauchleitungen vom Typ H07 RN-F oder gleichwertige verwendet werden.</w:t>
            </w:r>
          </w:p>
          <w:p w:rsidR="00FA5366" w:rsidRPr="005E63A2" w:rsidRDefault="00FA5366" w:rsidP="00375C39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5E63A2">
              <w:rPr>
                <w:rFonts w:ascii="Arial" w:eastAsia="Times New Roman" w:hAnsi="Arial" w:cs="Times New Roman"/>
                <w:lang w:eastAsia="de-DE"/>
              </w:rPr>
              <w:t>Elektrische Betriebsmittel müssen spritzwassergeschützt sein und den Bestimmungen für den rauen Betrieb entsprechen (Kurzzeichen und Symbole auf elektrischen Betriebsmitteln).</w:t>
            </w:r>
          </w:p>
          <w:p w:rsidR="00F55FE2" w:rsidRPr="00FA5366" w:rsidRDefault="00F55FE2" w:rsidP="00FA536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5E63A2" w:rsidRDefault="005E63A2" w:rsidP="005E63A2">
            <w:pPr>
              <w:ind w:left="360"/>
              <w:rPr>
                <w:rFonts w:ascii="Arial" w:hAnsi="Arial"/>
              </w:rPr>
            </w:pPr>
          </w:p>
          <w:p w:rsidR="00FA5366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Bei Gefahr bzw. Störung sofort die Stromversorgung unterbrechen.</w:t>
            </w:r>
          </w:p>
          <w:p w:rsidR="00FA5366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Beschädigte elektrische Betriebsmittel der Benutzung entziehen.</w:t>
            </w:r>
          </w:p>
          <w:p w:rsidR="00B04D26" w:rsidRPr="00B04D26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Elektrofachkraft bzw. Vorgesetzten verständigen.</w:t>
            </w:r>
            <w:r w:rsidR="005E63A2">
              <w:rPr>
                <w:rFonts w:ascii="Arial" w:hAnsi="Arial"/>
              </w:rPr>
              <w:br/>
            </w:r>
          </w:p>
        </w:tc>
      </w:tr>
      <w:tr w:rsidR="00B01842" w:rsidRPr="00D11AAF" w:rsidTr="007E4F69">
        <w:tc>
          <w:tcPr>
            <w:tcW w:w="8229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7E4F69">
        <w:tc>
          <w:tcPr>
            <w:tcW w:w="340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1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5E63A2" w:rsidRPr="005E63A2" w:rsidRDefault="005E63A2" w:rsidP="005E63A2">
            <w:pPr>
              <w:ind w:left="360"/>
              <w:rPr>
                <w:rFonts w:ascii="Arial" w:hAnsi="Arial" w:cs="Arial"/>
              </w:rPr>
            </w:pPr>
          </w:p>
          <w:p w:rsidR="005E63A2" w:rsidRDefault="005E63A2" w:rsidP="00375C39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:rsidR="005E63A2" w:rsidRDefault="005E63A2" w:rsidP="00375C39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:rsidR="005E63A2" w:rsidRDefault="005E63A2" w:rsidP="00375C39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5E63A2" w:rsidRPr="00720F29" w:rsidRDefault="005E63A2" w:rsidP="00375C39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:rsidR="005E63A2" w:rsidRPr="00556A82" w:rsidRDefault="005E63A2" w:rsidP="00375C39">
            <w:pPr>
              <w:pStyle w:val="Listenabsatz"/>
              <w:numPr>
                <w:ilvl w:val="0"/>
                <w:numId w:val="10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5E63A2" w:rsidRPr="00556A82" w:rsidRDefault="005E63A2" w:rsidP="00375C39">
            <w:pPr>
              <w:pStyle w:val="Listenabsatz"/>
              <w:numPr>
                <w:ilvl w:val="0"/>
                <w:numId w:val="10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F55FE2" w:rsidRPr="007C7713" w:rsidRDefault="005E63A2" w:rsidP="00375C39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>
              <w:rPr>
                <w:rFonts w:ascii="Arial" w:hAnsi="Arial" w:cs="Arial"/>
              </w:rPr>
              <w:br/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5E63A2" w:rsidRDefault="005E63A2" w:rsidP="005E63A2">
            <w:pPr>
              <w:ind w:left="360"/>
              <w:rPr>
                <w:rFonts w:ascii="Arial" w:hAnsi="Arial"/>
              </w:rPr>
            </w:pPr>
          </w:p>
          <w:p w:rsidR="00FA5366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Vor Benutzung elektrischer Betriebsmittel Sicht- und Funktionsprüfung durchführen.</w:t>
            </w:r>
          </w:p>
          <w:p w:rsidR="00FA5366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Regelmäßige Überprüfung auf ordnungsgemäßen Zustand durch Elektrofachkraft.</w:t>
            </w:r>
          </w:p>
          <w:p w:rsidR="00F55FE2" w:rsidRPr="007C7713" w:rsidRDefault="00FA5366" w:rsidP="00375C3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Reparaturarbeiten und Überprüfung durch Elektrofachkraft durchführen lassen.</w:t>
            </w:r>
            <w:r w:rsidR="005E63A2">
              <w:rPr>
                <w:rFonts w:ascii="Arial" w:hAnsi="Arial"/>
              </w:rPr>
              <w:br/>
            </w:r>
          </w:p>
        </w:tc>
      </w:tr>
      <w:tr w:rsidR="00612F6F" w:rsidRPr="00D11AAF" w:rsidTr="007E4F69">
        <w:tc>
          <w:tcPr>
            <w:tcW w:w="5529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07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69" w:rsidRDefault="007E4F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E4F69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E4F69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7E4F69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16089D">
            <w:rPr>
              <w:rFonts w:ascii="Arial" w:hAnsi="Arial" w:cs="Arial"/>
              <w:sz w:val="12"/>
              <w:szCs w:val="12"/>
            </w:rPr>
            <w:t xml:space="preserve">Stand </w:t>
          </w:r>
          <w:r w:rsidR="0016089D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6089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6089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69" w:rsidRDefault="007E4F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69" w:rsidRDefault="007E4F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69" w:rsidRDefault="007E4F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5D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780011"/>
    <w:multiLevelType w:val="hybridMultilevel"/>
    <w:tmpl w:val="50FC4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F7F4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A1D03"/>
    <w:rsid w:val="000A48D3"/>
    <w:rsid w:val="000C0100"/>
    <w:rsid w:val="0016089D"/>
    <w:rsid w:val="001973F1"/>
    <w:rsid w:val="001A1F39"/>
    <w:rsid w:val="00316EC3"/>
    <w:rsid w:val="0034486D"/>
    <w:rsid w:val="00375C39"/>
    <w:rsid w:val="00385018"/>
    <w:rsid w:val="003A198A"/>
    <w:rsid w:val="003B532E"/>
    <w:rsid w:val="003F28D2"/>
    <w:rsid w:val="004906F0"/>
    <w:rsid w:val="0055460E"/>
    <w:rsid w:val="00587B8C"/>
    <w:rsid w:val="005E63A2"/>
    <w:rsid w:val="00612F6F"/>
    <w:rsid w:val="006C6FAE"/>
    <w:rsid w:val="00791852"/>
    <w:rsid w:val="007B144E"/>
    <w:rsid w:val="007E4F69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A05359"/>
    <w:rsid w:val="00A924C8"/>
    <w:rsid w:val="00A93114"/>
    <w:rsid w:val="00AC0B79"/>
    <w:rsid w:val="00B01842"/>
    <w:rsid w:val="00B04D26"/>
    <w:rsid w:val="00B245E3"/>
    <w:rsid w:val="00C27756"/>
    <w:rsid w:val="00C576E1"/>
    <w:rsid w:val="00CB775A"/>
    <w:rsid w:val="00D11AAF"/>
    <w:rsid w:val="00E271F2"/>
    <w:rsid w:val="00E8380C"/>
    <w:rsid w:val="00F07343"/>
    <w:rsid w:val="00F55FE2"/>
    <w:rsid w:val="00F95116"/>
    <w:rsid w:val="00FA536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68CBB2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A5366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5366"/>
    <w:rPr>
      <w:rFonts w:ascii="Arial" w:eastAsia="Times New Roman" w:hAnsi="Arial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BEFF-6955-402C-BBB8-8C3909B7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Eletrische Betriebsmittel-Baustelle</vt:lpstr>
    </vt:vector>
  </TitlesOfParts>
  <Company>SVLFG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Eletrische Betriebsmittel-Baustelle</dc:title>
  <dc:subject/>
  <dc:creator/>
  <cp:keywords/>
  <dc:description/>
  <cp:lastModifiedBy>Huber, Michael</cp:lastModifiedBy>
  <cp:revision>6</cp:revision>
  <cp:lastPrinted>2020-11-26T10:37:00Z</cp:lastPrinted>
  <dcterms:created xsi:type="dcterms:W3CDTF">2023-01-10T09:00:00Z</dcterms:created>
  <dcterms:modified xsi:type="dcterms:W3CDTF">2023-04-17T08:51:00Z</dcterms:modified>
</cp:coreProperties>
</file>