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"/>
        <w:gridCol w:w="7"/>
        <w:gridCol w:w="11"/>
        <w:gridCol w:w="939"/>
        <w:gridCol w:w="589"/>
        <w:gridCol w:w="135"/>
        <w:gridCol w:w="1500"/>
        <w:gridCol w:w="158"/>
        <w:gridCol w:w="43"/>
        <w:gridCol w:w="1434"/>
        <w:gridCol w:w="267"/>
        <w:gridCol w:w="1367"/>
        <w:gridCol w:w="333"/>
        <w:gridCol w:w="483"/>
        <w:gridCol w:w="498"/>
        <w:gridCol w:w="321"/>
        <w:gridCol w:w="399"/>
        <w:gridCol w:w="1848"/>
        <w:gridCol w:w="165"/>
      </w:tblGrid>
      <w:tr w:rsidR="00DF7B60" w:rsidRPr="000F1A3F" w14:paraId="4CA5C564" w14:textId="77777777" w:rsidTr="0003707A">
        <w:trPr>
          <w:trHeight w:hRule="exact" w:val="140"/>
        </w:trPr>
        <w:tc>
          <w:tcPr>
            <w:tcW w:w="277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78BA18F1" w14:textId="77777777" w:rsidR="00DF7B60" w:rsidRPr="000F1A3F" w:rsidRDefault="00DF7B60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165BCDF7" w14:textId="77777777" w:rsidR="00DF7B60" w:rsidRPr="000F1A3F" w:rsidRDefault="00DF7B60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5AF92C4F" w14:textId="77777777" w:rsidR="00DF7B60" w:rsidRPr="000F1A3F" w:rsidRDefault="00DF7B60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6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2425B9A7" w14:textId="77777777" w:rsidR="00DF7B60" w:rsidRPr="000F1A3F" w:rsidRDefault="00DF7B60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5650052C" w14:textId="77777777" w:rsidR="00DF7B60" w:rsidRPr="000F1A3F" w:rsidRDefault="00DF7B60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6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56E34A17" w14:textId="77777777" w:rsidR="00DF7B60" w:rsidRPr="000F1A3F" w:rsidRDefault="00DF7B60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2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689E3DC7" w14:textId="77777777" w:rsidR="00DF7B60" w:rsidRPr="000F1A3F" w:rsidRDefault="00DF7B60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19B4EAF0" w14:textId="77777777" w:rsidR="00DF7B60" w:rsidRPr="000F1A3F" w:rsidRDefault="00DF7B60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</w:tr>
      <w:tr w:rsidR="00285F7C" w:rsidRPr="000F1A3F" w14:paraId="170411A2" w14:textId="77777777" w:rsidTr="009463EA">
        <w:trPr>
          <w:trHeight w:val="252"/>
        </w:trPr>
        <w:tc>
          <w:tcPr>
            <w:tcW w:w="277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14:paraId="0E925CC1" w14:textId="77777777" w:rsidR="00285F7C" w:rsidRPr="000F1A3F" w:rsidRDefault="00285F7C" w:rsidP="0002364E">
            <w:pPr>
              <w:rPr>
                <w:rFonts w:cs="Arial"/>
                <w:b/>
                <w:sz w:val="22"/>
                <w:szCs w:val="22"/>
              </w:rPr>
            </w:pPr>
            <w:r w:rsidRPr="000F1A3F">
              <w:rPr>
                <w:rFonts w:cs="Arial"/>
                <w:b/>
                <w:sz w:val="22"/>
                <w:szCs w:val="22"/>
              </w:rPr>
              <w:t> </w:t>
            </w:r>
          </w:p>
        </w:tc>
        <w:tc>
          <w:tcPr>
            <w:tcW w:w="3339" w:type="dxa"/>
            <w:gridSpan w:val="7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FFD2046" w14:textId="77777777" w:rsidR="00285F7C" w:rsidRPr="000F1A3F" w:rsidRDefault="00285F7C" w:rsidP="0002364E">
            <w:pPr>
              <w:rPr>
                <w:rFonts w:cs="Arial"/>
                <w:b/>
                <w:sz w:val="22"/>
                <w:szCs w:val="22"/>
              </w:rPr>
            </w:pPr>
            <w:r w:rsidRPr="000F1A3F">
              <w:rPr>
                <w:rFonts w:cs="Arial"/>
                <w:b/>
                <w:sz w:val="22"/>
                <w:szCs w:val="22"/>
              </w:rPr>
              <w:t>Arbeitsbereich:</w:t>
            </w:r>
          </w:p>
          <w:p w14:paraId="3A6DE103" w14:textId="77777777" w:rsidR="00085AA9" w:rsidRDefault="00D72F6B" w:rsidP="00D72F6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Bekämpfung der Asiatischen Hornisse</w:t>
            </w:r>
            <w:r w:rsidR="00DB5D72">
              <w:rPr>
                <w:rFonts w:cs="Arial"/>
                <w:sz w:val="22"/>
                <w:szCs w:val="22"/>
              </w:rPr>
              <w:t xml:space="preserve"> </w:t>
            </w:r>
          </w:p>
          <w:p w14:paraId="1504B5FA" w14:textId="591016B2" w:rsidR="00F80CDD" w:rsidRPr="000F1A3F" w:rsidRDefault="00F80CDD" w:rsidP="00D72F6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392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6049F" w14:textId="77777777" w:rsidR="00285F7C" w:rsidRPr="000F1A3F" w:rsidRDefault="00285F7C" w:rsidP="0002364E">
            <w:pPr>
              <w:jc w:val="center"/>
              <w:rPr>
                <w:rFonts w:cs="Arial"/>
                <w:b/>
                <w:sz w:val="40"/>
                <w:szCs w:val="40"/>
              </w:rPr>
            </w:pPr>
            <w:r w:rsidRPr="000F1A3F">
              <w:rPr>
                <w:rFonts w:cs="Arial"/>
                <w:b/>
                <w:sz w:val="40"/>
                <w:szCs w:val="40"/>
              </w:rPr>
              <w:t>Betriebsanweisung</w:t>
            </w:r>
          </w:p>
        </w:tc>
        <w:tc>
          <w:tcPr>
            <w:tcW w:w="30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AC2891" w14:textId="77777777" w:rsidR="007B29F8" w:rsidRPr="000F1A3F" w:rsidRDefault="007B29F8" w:rsidP="0002364E">
            <w:pPr>
              <w:rPr>
                <w:rFonts w:cs="Arial"/>
                <w:b/>
                <w:sz w:val="22"/>
                <w:szCs w:val="22"/>
              </w:rPr>
            </w:pPr>
            <w:r w:rsidRPr="000F1A3F">
              <w:rPr>
                <w:rFonts w:cs="Arial"/>
                <w:b/>
                <w:sz w:val="22"/>
                <w:szCs w:val="22"/>
              </w:rPr>
              <w:t>Tätigkeit:</w:t>
            </w:r>
          </w:p>
          <w:p w14:paraId="211C1605" w14:textId="081F5D0E" w:rsidR="007B29F8" w:rsidRPr="000F1A3F" w:rsidRDefault="00D72F6B" w:rsidP="00D72F6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Entfernung der Nester</w:t>
            </w:r>
            <w:r w:rsidR="000670A6">
              <w:rPr>
                <w:rFonts w:cs="Arial"/>
                <w:sz w:val="22"/>
                <w:szCs w:val="22"/>
              </w:rPr>
              <w:br/>
            </w:r>
            <w:r>
              <w:rPr>
                <w:rFonts w:cs="Arial"/>
                <w:sz w:val="22"/>
                <w:szCs w:val="22"/>
              </w:rPr>
              <w:t>(Primär- und Sekundärnest)</w:t>
            </w: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14:paraId="4D8589CB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</w:tr>
      <w:tr w:rsidR="00285F7C" w:rsidRPr="000F1A3F" w14:paraId="6D5E7F69" w14:textId="77777777" w:rsidTr="009463EA">
        <w:trPr>
          <w:trHeight w:val="252"/>
        </w:trPr>
        <w:tc>
          <w:tcPr>
            <w:tcW w:w="277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14:paraId="12252203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3339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67C5F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927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92E1396" w14:textId="77777777" w:rsidR="00285F7C" w:rsidRPr="000F1A3F" w:rsidRDefault="00285F7C" w:rsidP="0002364E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3066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7B261D9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14:paraId="01607B15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</w:tr>
      <w:tr w:rsidR="00285F7C" w:rsidRPr="000F1A3F" w14:paraId="1A05BFCB" w14:textId="77777777" w:rsidTr="009463EA">
        <w:trPr>
          <w:trHeight w:val="252"/>
        </w:trPr>
        <w:tc>
          <w:tcPr>
            <w:tcW w:w="277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14:paraId="5D4AD47B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3339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6694C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92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250B1" w14:textId="77777777" w:rsidR="00285F7C" w:rsidRPr="000F1A3F" w:rsidRDefault="0050295F" w:rsidP="00BF5894">
            <w:pPr>
              <w:jc w:val="center"/>
              <w:rPr>
                <w:rFonts w:cs="Arial"/>
                <w:b/>
                <w:szCs w:val="24"/>
              </w:rPr>
            </w:pPr>
            <w:r w:rsidRPr="000F1A3F">
              <w:rPr>
                <w:rFonts w:cs="Arial"/>
                <w:b/>
                <w:szCs w:val="24"/>
              </w:rPr>
              <w:t xml:space="preserve">zu </w:t>
            </w:r>
            <w:r w:rsidR="00BF5894" w:rsidRPr="000F1A3F">
              <w:rPr>
                <w:rFonts w:cs="Arial"/>
                <w:b/>
                <w:szCs w:val="24"/>
              </w:rPr>
              <w:t>biogenen</w:t>
            </w:r>
            <w:r w:rsidRPr="000F1A3F">
              <w:rPr>
                <w:rFonts w:cs="Arial"/>
                <w:b/>
                <w:szCs w:val="24"/>
              </w:rPr>
              <w:t xml:space="preserve"> Stoffen</w:t>
            </w:r>
          </w:p>
        </w:tc>
        <w:tc>
          <w:tcPr>
            <w:tcW w:w="3066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9E6619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14:paraId="14BFB815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</w:tr>
      <w:tr w:rsidR="00285F7C" w:rsidRPr="000F1A3F" w14:paraId="741DB28F" w14:textId="77777777" w:rsidTr="009463EA">
        <w:trPr>
          <w:trHeight w:val="252"/>
        </w:trPr>
        <w:tc>
          <w:tcPr>
            <w:tcW w:w="277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14:paraId="699B9121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3339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101B9CA5" w14:textId="77777777" w:rsidR="00285F7C" w:rsidRPr="000F1A3F" w:rsidRDefault="00285F7C" w:rsidP="0002364E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92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55F8AA" w14:textId="58B1A402" w:rsidR="00285F7C" w:rsidRPr="000F1A3F" w:rsidRDefault="008965EC" w:rsidP="000F1A3F">
            <w:pPr>
              <w:rPr>
                <w:rFonts w:cs="Arial"/>
                <w:b/>
                <w:sz w:val="22"/>
                <w:szCs w:val="22"/>
              </w:rPr>
            </w:pPr>
            <w:r w:rsidRPr="000F1A3F">
              <w:rPr>
                <w:rFonts w:cs="Arial"/>
                <w:b/>
                <w:sz w:val="22"/>
                <w:szCs w:val="22"/>
              </w:rPr>
              <w:t>Firma</w:t>
            </w:r>
            <w:r w:rsidR="00296844" w:rsidRPr="000F1A3F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3066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14:paraId="1931624F" w14:textId="77777777" w:rsidR="00285F7C" w:rsidRPr="000F1A3F" w:rsidRDefault="00285F7C" w:rsidP="0002364E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14:paraId="16952E4B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</w:tr>
      <w:tr w:rsidR="00285F7C" w:rsidRPr="000F1A3F" w14:paraId="77A70CA5" w14:textId="77777777" w:rsidTr="009463EA">
        <w:trPr>
          <w:trHeight w:val="252"/>
        </w:trPr>
        <w:tc>
          <w:tcPr>
            <w:tcW w:w="277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14:paraId="32580472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3339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F63D9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92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68540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066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D82C72E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14:paraId="1D20353C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</w:tr>
      <w:tr w:rsidR="00285F7C" w:rsidRPr="000F1A3F" w14:paraId="70217630" w14:textId="77777777" w:rsidTr="009463EA">
        <w:trPr>
          <w:trHeight w:val="252"/>
        </w:trPr>
        <w:tc>
          <w:tcPr>
            <w:tcW w:w="277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14:paraId="5E9D0B94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3339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20D7F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92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CAE16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066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08F3983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14:paraId="419E4748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</w:tr>
      <w:tr w:rsidR="004003D3" w:rsidRPr="000F1A3F" w14:paraId="3F861D16" w14:textId="77777777" w:rsidTr="0003707A">
        <w:trPr>
          <w:trHeight w:hRule="exact" w:val="392"/>
        </w:trPr>
        <w:tc>
          <w:tcPr>
            <w:tcW w:w="277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4EBFF1E5" w14:textId="77777777" w:rsidR="004003D3" w:rsidRPr="000F1A3F" w:rsidRDefault="004003D3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0332" w:type="dxa"/>
            <w:gridSpan w:val="17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center"/>
          </w:tcPr>
          <w:p w14:paraId="34AFABBE" w14:textId="77777777" w:rsidR="004003D3" w:rsidRPr="000F1A3F" w:rsidRDefault="0050295F" w:rsidP="00BF5894">
            <w:pPr>
              <w:jc w:val="center"/>
              <w:rPr>
                <w:rFonts w:cs="Arial"/>
                <w:b/>
                <w:smallCaps/>
                <w:szCs w:val="24"/>
              </w:rPr>
            </w:pPr>
            <w:r w:rsidRPr="000F1A3F">
              <w:rPr>
                <w:rFonts w:cs="Arial"/>
                <w:b/>
                <w:smallCaps/>
                <w:szCs w:val="24"/>
              </w:rPr>
              <w:t xml:space="preserve">Gefährdungen durch </w:t>
            </w:r>
            <w:r w:rsidR="00BF5894" w:rsidRPr="000F1A3F">
              <w:rPr>
                <w:rFonts w:cs="Arial"/>
                <w:b/>
                <w:smallCaps/>
                <w:szCs w:val="24"/>
              </w:rPr>
              <w:t>biogene</w:t>
            </w:r>
            <w:r w:rsidRPr="000F1A3F">
              <w:rPr>
                <w:rFonts w:cs="Arial"/>
                <w:b/>
                <w:smallCaps/>
                <w:szCs w:val="24"/>
              </w:rPr>
              <w:t xml:space="preserve"> Stoffe</w:t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525C71C9" w14:textId="77777777" w:rsidR="004003D3" w:rsidRPr="000F1A3F" w:rsidRDefault="004003D3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</w:tr>
      <w:tr w:rsidR="0072651C" w:rsidRPr="000F1A3F" w14:paraId="395F67B2" w14:textId="77777777" w:rsidTr="0003707A">
        <w:trPr>
          <w:trHeight w:hRule="exact" w:val="252"/>
        </w:trPr>
        <w:tc>
          <w:tcPr>
            <w:tcW w:w="277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14:paraId="1716B281" w14:textId="77777777" w:rsidR="0072651C" w:rsidRPr="000F1A3F" w:rsidRDefault="0072651C" w:rsidP="0002364E">
            <w:pPr>
              <w:rPr>
                <w:rFonts w:cs="Arial"/>
                <w:b/>
                <w:sz w:val="22"/>
                <w:szCs w:val="22"/>
              </w:rPr>
            </w:pPr>
            <w:r w:rsidRPr="000F1A3F">
              <w:rPr>
                <w:rFonts w:cs="Arial"/>
                <w:b/>
                <w:sz w:val="22"/>
                <w:szCs w:val="22"/>
              </w:rPr>
              <w:t> </w:t>
            </w:r>
          </w:p>
        </w:tc>
        <w:tc>
          <w:tcPr>
            <w:tcW w:w="10332" w:type="dxa"/>
            <w:gridSpan w:val="17"/>
            <w:vMerge w:val="restart"/>
            <w:shd w:val="clear" w:color="auto" w:fill="auto"/>
            <w:noWrap/>
            <w:vAlign w:val="center"/>
          </w:tcPr>
          <w:p w14:paraId="5CCACCB6" w14:textId="77777777" w:rsidR="00FD410B" w:rsidRPr="000F1A3F" w:rsidRDefault="00074CD5" w:rsidP="00074CD5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24"/>
              </w:rPr>
            </w:pPr>
            <w:r w:rsidRPr="000F1A3F">
              <w:rPr>
                <w:rFonts w:cs="Arial"/>
                <w:b/>
                <w:szCs w:val="24"/>
              </w:rPr>
              <w:t>Asiatische Hornisse</w:t>
            </w:r>
            <w:r w:rsidR="000652E3" w:rsidRPr="000F1A3F">
              <w:rPr>
                <w:rFonts w:cs="Arial"/>
                <w:b/>
                <w:szCs w:val="24"/>
              </w:rPr>
              <w:t xml:space="preserve"> (Vespa </w:t>
            </w:r>
            <w:proofErr w:type="spellStart"/>
            <w:r w:rsidR="000652E3" w:rsidRPr="000F1A3F">
              <w:rPr>
                <w:rFonts w:cs="Arial"/>
                <w:b/>
                <w:szCs w:val="24"/>
              </w:rPr>
              <w:t>velutina</w:t>
            </w:r>
            <w:proofErr w:type="spellEnd"/>
            <w:r w:rsidR="000652E3" w:rsidRPr="000F1A3F">
              <w:rPr>
                <w:rFonts w:cs="Arial"/>
                <w:b/>
                <w:szCs w:val="24"/>
              </w:rPr>
              <w:t xml:space="preserve"> </w:t>
            </w:r>
            <w:proofErr w:type="spellStart"/>
            <w:r w:rsidR="000652E3" w:rsidRPr="000F1A3F">
              <w:rPr>
                <w:rFonts w:cs="Arial"/>
                <w:b/>
                <w:szCs w:val="24"/>
              </w:rPr>
              <w:t>nigrithorax</w:t>
            </w:r>
            <w:proofErr w:type="spellEnd"/>
            <w:r w:rsidR="000652E3" w:rsidRPr="000F1A3F">
              <w:rPr>
                <w:rFonts w:cs="Arial"/>
                <w:b/>
                <w:szCs w:val="24"/>
              </w:rPr>
              <w:t>)</w:t>
            </w: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14:paraId="6B1C57C1" w14:textId="77777777" w:rsidR="0072651C" w:rsidRPr="000F1A3F" w:rsidRDefault="0072651C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</w:tr>
      <w:tr w:rsidR="0072651C" w:rsidRPr="000F1A3F" w14:paraId="278CA951" w14:textId="77777777" w:rsidTr="0003707A">
        <w:trPr>
          <w:trHeight w:val="252"/>
        </w:trPr>
        <w:tc>
          <w:tcPr>
            <w:tcW w:w="277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14:paraId="1C19F6C0" w14:textId="77777777" w:rsidR="0072651C" w:rsidRPr="000F1A3F" w:rsidRDefault="0072651C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0332" w:type="dxa"/>
            <w:gridSpan w:val="17"/>
            <w:vMerge/>
            <w:shd w:val="clear" w:color="auto" w:fill="auto"/>
            <w:noWrap/>
            <w:vAlign w:val="center"/>
          </w:tcPr>
          <w:p w14:paraId="2B1BEA7C" w14:textId="77777777" w:rsidR="0072651C" w:rsidRPr="000F1A3F" w:rsidRDefault="0072651C" w:rsidP="0002364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14:paraId="68FF5C81" w14:textId="77777777" w:rsidR="0072651C" w:rsidRPr="000F1A3F" w:rsidRDefault="0072651C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</w:tr>
      <w:tr w:rsidR="009B674F" w:rsidRPr="000F1A3F" w14:paraId="1961149C" w14:textId="77777777" w:rsidTr="0003707A">
        <w:trPr>
          <w:trHeight w:val="392"/>
        </w:trPr>
        <w:tc>
          <w:tcPr>
            <w:tcW w:w="277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5A4843D8" w14:textId="77777777" w:rsidR="009B674F" w:rsidRPr="000F1A3F" w:rsidRDefault="009B674F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033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</w:tcPr>
          <w:p w14:paraId="215F90E2" w14:textId="77777777" w:rsidR="009B674F" w:rsidRPr="000F1A3F" w:rsidRDefault="00285F7C" w:rsidP="0002364E">
            <w:pPr>
              <w:jc w:val="center"/>
              <w:rPr>
                <w:rFonts w:cs="Arial"/>
                <w:b/>
                <w:smallCaps/>
                <w:szCs w:val="24"/>
              </w:rPr>
            </w:pPr>
            <w:r w:rsidRPr="000F1A3F">
              <w:rPr>
                <w:rFonts w:cs="Arial"/>
                <w:b/>
                <w:smallCaps/>
                <w:szCs w:val="24"/>
              </w:rPr>
              <w:t>Gefahren für die Beschäftigten</w:t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6A45F8A7" w14:textId="77777777" w:rsidR="009B674F" w:rsidRPr="000F1A3F" w:rsidRDefault="009B674F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</w:tr>
      <w:tr w:rsidR="00C03A93" w:rsidRPr="000F1A3F" w14:paraId="6F2466DC" w14:textId="77777777" w:rsidTr="009110A5">
        <w:trPr>
          <w:trHeight w:val="252"/>
        </w:trPr>
        <w:tc>
          <w:tcPr>
            <w:tcW w:w="277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3C605467" w14:textId="77777777" w:rsidR="00C03A93" w:rsidRPr="000F1A3F" w:rsidRDefault="00C03A93" w:rsidP="00693078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0332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2A24327" w14:textId="77777777" w:rsidR="00C03A93" w:rsidRPr="00C03A93" w:rsidRDefault="00C03A93" w:rsidP="00F019C6">
            <w:pPr>
              <w:autoSpaceDE w:val="0"/>
              <w:autoSpaceDN w:val="0"/>
              <w:adjustRightInd w:val="0"/>
              <w:ind w:right="-2"/>
              <w:rPr>
                <w:rFonts w:cs="Arial"/>
                <w:sz w:val="8"/>
                <w:szCs w:val="8"/>
              </w:rPr>
            </w:pPr>
          </w:p>
          <w:p w14:paraId="2BE53C4D" w14:textId="65AA9E90" w:rsidR="00C03A93" w:rsidRDefault="00C03A93" w:rsidP="008C7E7E">
            <w:pPr>
              <w:autoSpaceDE w:val="0"/>
              <w:autoSpaceDN w:val="0"/>
              <w:adjustRightInd w:val="0"/>
              <w:ind w:right="-2"/>
              <w:jc w:val="both"/>
              <w:rPr>
                <w:rFonts w:cs="Arial"/>
                <w:sz w:val="20"/>
                <w:szCs w:val="22"/>
              </w:rPr>
            </w:pPr>
            <w:r w:rsidRPr="00761C36">
              <w:rPr>
                <w:rFonts w:cs="Arial"/>
                <w:sz w:val="20"/>
                <w:szCs w:val="22"/>
              </w:rPr>
              <w:t xml:space="preserve">Stiche können </w:t>
            </w:r>
            <w:r w:rsidR="008C7E7E">
              <w:rPr>
                <w:rFonts w:cs="Arial"/>
                <w:sz w:val="20"/>
                <w:szCs w:val="22"/>
              </w:rPr>
              <w:t xml:space="preserve">zu einem anaphylaktischen Schock </w:t>
            </w:r>
            <w:r w:rsidRPr="00144000">
              <w:rPr>
                <w:rFonts w:cs="Arial"/>
                <w:sz w:val="20"/>
                <w:szCs w:val="22"/>
              </w:rPr>
              <w:t>und</w:t>
            </w:r>
            <w:r w:rsidRPr="00761C36">
              <w:rPr>
                <w:rFonts w:cs="Arial"/>
                <w:sz w:val="20"/>
                <w:szCs w:val="22"/>
              </w:rPr>
              <w:t xml:space="preserve"> </w:t>
            </w:r>
            <w:r>
              <w:rPr>
                <w:rFonts w:cs="Arial"/>
                <w:sz w:val="20"/>
                <w:szCs w:val="22"/>
              </w:rPr>
              <w:t>evtl</w:t>
            </w:r>
            <w:r w:rsidRPr="00761C36">
              <w:rPr>
                <w:rFonts w:cs="Arial"/>
                <w:sz w:val="20"/>
                <w:szCs w:val="22"/>
              </w:rPr>
              <w:t xml:space="preserve">. auch zum Tod führen. </w:t>
            </w:r>
          </w:p>
          <w:p w14:paraId="1356FA35" w14:textId="211F1E67" w:rsidR="008C7E7E" w:rsidRPr="00C03A93" w:rsidRDefault="008C7E7E" w:rsidP="008C7E7E">
            <w:pPr>
              <w:autoSpaceDE w:val="0"/>
              <w:autoSpaceDN w:val="0"/>
              <w:adjustRightInd w:val="0"/>
              <w:ind w:right="-2"/>
              <w:jc w:val="both"/>
              <w:rPr>
                <w:rFonts w:cs="Arial"/>
                <w:sz w:val="8"/>
              </w:rPr>
            </w:pP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0AC97F46" w14:textId="77777777" w:rsidR="00C03A93" w:rsidRPr="000F1A3F" w:rsidRDefault="00C03A93" w:rsidP="00693078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</w:tr>
      <w:tr w:rsidR="00AE6068" w:rsidRPr="000F1A3F" w14:paraId="26FA695A" w14:textId="77777777" w:rsidTr="0003707A">
        <w:trPr>
          <w:trHeight w:hRule="exact" w:val="392"/>
        </w:trPr>
        <w:tc>
          <w:tcPr>
            <w:tcW w:w="277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628AFC3B" w14:textId="77777777" w:rsidR="00AE6068" w:rsidRPr="000F1A3F" w:rsidRDefault="00AE6068" w:rsidP="0002364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3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</w:tcPr>
          <w:p w14:paraId="08FB5C72" w14:textId="77777777" w:rsidR="00AE6068" w:rsidRPr="000F1A3F" w:rsidRDefault="00285F7C" w:rsidP="0002364E">
            <w:pPr>
              <w:jc w:val="center"/>
              <w:rPr>
                <w:rFonts w:cs="Arial"/>
                <w:b/>
                <w:smallCaps/>
                <w:szCs w:val="24"/>
              </w:rPr>
            </w:pPr>
            <w:r w:rsidRPr="000F1A3F">
              <w:rPr>
                <w:rFonts w:cs="Arial"/>
                <w:b/>
                <w:smallCaps/>
                <w:szCs w:val="24"/>
              </w:rPr>
              <w:t>Schutzmaßnahmen und Verhaltensregeln</w:t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2E16424E" w14:textId="77777777" w:rsidR="00AE6068" w:rsidRPr="000F1A3F" w:rsidRDefault="00AE6068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</w:tr>
      <w:tr w:rsidR="0072651C" w:rsidRPr="000F1A3F" w14:paraId="75032FB8" w14:textId="77777777" w:rsidTr="0003707A">
        <w:trPr>
          <w:trHeight w:val="1825"/>
        </w:trPr>
        <w:tc>
          <w:tcPr>
            <w:tcW w:w="277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6FA87251" w14:textId="77777777" w:rsidR="0072651C" w:rsidRPr="000F1A3F" w:rsidRDefault="0072651C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C36785A" w14:textId="723F7519" w:rsidR="004F0968" w:rsidRPr="00000207" w:rsidRDefault="004F0968" w:rsidP="004F0968">
            <w:p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</w:p>
          <w:p w14:paraId="40B3CFF7" w14:textId="077C40D0" w:rsidR="00CF0A0A" w:rsidRPr="000F1A3F" w:rsidRDefault="00000207" w:rsidP="004F096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noProof/>
              </w:rPr>
              <w:drawing>
                <wp:anchor distT="0" distB="0" distL="114300" distR="114300" simplePos="0" relativeHeight="251658240" behindDoc="0" locked="0" layoutInCell="1" allowOverlap="1" wp14:anchorId="1716C1E9" wp14:editId="58BDD6A8">
                  <wp:simplePos x="0" y="0"/>
                  <wp:positionH relativeFrom="page">
                    <wp:posOffset>51435</wp:posOffset>
                  </wp:positionH>
                  <wp:positionV relativeFrom="paragraph">
                    <wp:posOffset>9305</wp:posOffset>
                  </wp:positionV>
                  <wp:extent cx="504000" cy="504000"/>
                  <wp:effectExtent l="0" t="0" r="0" b="0"/>
                  <wp:wrapNone/>
                  <wp:docPr id="2" name="Bild 2" descr="m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F34380C" w14:textId="3921FDA9" w:rsidR="003B2CF3" w:rsidRDefault="003B2CF3" w:rsidP="004F096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  <w:p w14:paraId="63895A97" w14:textId="3DAEA770" w:rsidR="00D72F6B" w:rsidRDefault="00D72F6B" w:rsidP="004F096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  <w:p w14:paraId="04731B1F" w14:textId="6E317B34" w:rsidR="00D72F6B" w:rsidRPr="00000207" w:rsidRDefault="00D72F6B" w:rsidP="004F0968">
            <w:pPr>
              <w:autoSpaceDE w:val="0"/>
              <w:autoSpaceDN w:val="0"/>
              <w:adjustRightInd w:val="0"/>
              <w:rPr>
                <w:rFonts w:cs="Arial"/>
                <w:sz w:val="10"/>
                <w:szCs w:val="10"/>
              </w:rPr>
            </w:pPr>
          </w:p>
          <w:p w14:paraId="69E73BEB" w14:textId="06E53330" w:rsidR="004F0968" w:rsidRDefault="00000207" w:rsidP="004F096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CF0A0A">
              <w:rPr>
                <w:rFonts w:cs="Arial"/>
                <w:noProof/>
                <w:sz w:val="20"/>
              </w:rPr>
              <w:drawing>
                <wp:inline distT="0" distB="0" distL="0" distR="0" wp14:anchorId="21E97B0D" wp14:editId="1522678F">
                  <wp:extent cx="504000" cy="504000"/>
                  <wp:effectExtent l="0" t="0" r="0" b="0"/>
                  <wp:docPr id="5" name="Bild 4" descr="Zeichen für Schutzanzu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4" descr="m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1E3064" w14:textId="6D18160F" w:rsidR="00000207" w:rsidRPr="00000207" w:rsidRDefault="00000207" w:rsidP="004F0968">
            <w:pPr>
              <w:autoSpaceDE w:val="0"/>
              <w:autoSpaceDN w:val="0"/>
              <w:adjustRightInd w:val="0"/>
              <w:rPr>
                <w:rFonts w:cs="Arial"/>
                <w:sz w:val="10"/>
                <w:szCs w:val="10"/>
              </w:rPr>
            </w:pPr>
          </w:p>
          <w:p w14:paraId="684FD962" w14:textId="75E22423" w:rsidR="00000207" w:rsidRDefault="00000207" w:rsidP="004F096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CF0A0A">
              <w:rPr>
                <w:rFonts w:ascii="Tahoma" w:hAnsi="Tahoma" w:cs="Tahoma"/>
                <w:noProof/>
                <w:sz w:val="20"/>
              </w:rPr>
              <w:drawing>
                <wp:inline distT="0" distB="0" distL="0" distR="0" wp14:anchorId="7F9154C9" wp14:editId="056EAFD0">
                  <wp:extent cx="504000" cy="504000"/>
                  <wp:effectExtent l="0" t="0" r="0" b="0"/>
                  <wp:docPr id="6" name="Bild 5" descr="Zeichen für Handschu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5" descr="m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1E5DEE" w14:textId="3759C1D4" w:rsidR="00000207" w:rsidRPr="00000207" w:rsidRDefault="00000207" w:rsidP="004F0968">
            <w:pPr>
              <w:autoSpaceDE w:val="0"/>
              <w:autoSpaceDN w:val="0"/>
              <w:adjustRightInd w:val="0"/>
              <w:rPr>
                <w:rFonts w:cs="Arial"/>
                <w:sz w:val="10"/>
                <w:szCs w:val="10"/>
              </w:rPr>
            </w:pPr>
          </w:p>
          <w:p w14:paraId="5CEF88AB" w14:textId="22501C01" w:rsidR="00000207" w:rsidRDefault="00000207" w:rsidP="004F096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CF0A0A">
              <w:rPr>
                <w:rFonts w:cs="Arial"/>
                <w:noProof/>
                <w:sz w:val="20"/>
              </w:rPr>
              <w:drawing>
                <wp:inline distT="0" distB="0" distL="0" distR="0" wp14:anchorId="764F1605" wp14:editId="530CBED8">
                  <wp:extent cx="504000" cy="504000"/>
                  <wp:effectExtent l="0" t="0" r="0" b="0"/>
                  <wp:docPr id="7" name="Bild 6" descr="Zeichen für Arbeitsschutzschu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6" descr="m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FC2828" w14:textId="77777777" w:rsidR="00000207" w:rsidRPr="00000207" w:rsidRDefault="00000207" w:rsidP="004F0968">
            <w:pPr>
              <w:autoSpaceDE w:val="0"/>
              <w:autoSpaceDN w:val="0"/>
              <w:adjustRightInd w:val="0"/>
              <w:rPr>
                <w:rFonts w:cs="Arial"/>
                <w:sz w:val="10"/>
                <w:szCs w:val="10"/>
              </w:rPr>
            </w:pPr>
          </w:p>
          <w:p w14:paraId="70C865C0" w14:textId="312DD80A" w:rsidR="00000207" w:rsidRDefault="00000207" w:rsidP="004F096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735172E8" wp14:editId="76B24C81">
                  <wp:extent cx="518795" cy="518795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795" cy="51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CEE70A" w14:textId="77777777" w:rsidR="00000207" w:rsidRPr="00000207" w:rsidRDefault="00000207" w:rsidP="004F0968">
            <w:pPr>
              <w:autoSpaceDE w:val="0"/>
              <w:autoSpaceDN w:val="0"/>
              <w:adjustRightInd w:val="0"/>
              <w:rPr>
                <w:rFonts w:cs="Arial"/>
                <w:sz w:val="10"/>
                <w:szCs w:val="10"/>
              </w:rPr>
            </w:pPr>
          </w:p>
          <w:p w14:paraId="175D34D6" w14:textId="75DF7189" w:rsidR="00000207" w:rsidRPr="000F1A3F" w:rsidRDefault="00000207" w:rsidP="004F096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8137A9A" wp14:editId="3E5313BA">
                  <wp:extent cx="518795" cy="518795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795" cy="51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75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</w:tcPr>
          <w:p w14:paraId="7530178E" w14:textId="77777777" w:rsidR="00761C36" w:rsidRPr="00691215" w:rsidRDefault="00761C36" w:rsidP="00691215">
            <w:pPr>
              <w:rPr>
                <w:sz w:val="4"/>
                <w:szCs w:val="4"/>
              </w:rPr>
            </w:pPr>
          </w:p>
          <w:p w14:paraId="0FC41974" w14:textId="3A31450F" w:rsidR="00A02AC0" w:rsidRDefault="000168E2" w:rsidP="00C03A93">
            <w:pPr>
              <w:numPr>
                <w:ilvl w:val="0"/>
                <w:numId w:val="11"/>
              </w:numPr>
              <w:spacing w:line="228" w:lineRule="auto"/>
              <w:ind w:left="470" w:hanging="357"/>
              <w:rPr>
                <w:rFonts w:cs="Arial"/>
                <w:sz w:val="20"/>
              </w:rPr>
            </w:pPr>
            <w:r w:rsidRPr="00691215">
              <w:rPr>
                <w:rFonts w:cs="Arial"/>
                <w:sz w:val="20"/>
              </w:rPr>
              <w:t xml:space="preserve">Die Bekämpfung von Nestern hat ausschließlich durch </w:t>
            </w:r>
            <w:r w:rsidR="00A02AC0" w:rsidRPr="00691215">
              <w:rPr>
                <w:rFonts w:cs="Arial"/>
                <w:sz w:val="20"/>
              </w:rPr>
              <w:t>q</w:t>
            </w:r>
            <w:r w:rsidR="00F80CDD" w:rsidRPr="00691215">
              <w:rPr>
                <w:rFonts w:cs="Arial"/>
                <w:sz w:val="20"/>
              </w:rPr>
              <w:t>ualifi</w:t>
            </w:r>
            <w:r w:rsidR="00806EF1" w:rsidRPr="00691215">
              <w:rPr>
                <w:rFonts w:cs="Arial"/>
                <w:sz w:val="20"/>
              </w:rPr>
              <w:t xml:space="preserve">zierte Personen </w:t>
            </w:r>
            <w:r w:rsidR="00A02AC0" w:rsidRPr="00691215">
              <w:rPr>
                <w:rFonts w:cs="Arial"/>
                <w:sz w:val="20"/>
              </w:rPr>
              <w:t>zu erfolgen.</w:t>
            </w:r>
          </w:p>
          <w:p w14:paraId="07A8C94E" w14:textId="77777777" w:rsidR="00691215" w:rsidRPr="00691215" w:rsidRDefault="00691215" w:rsidP="00C03A93">
            <w:pPr>
              <w:numPr>
                <w:ilvl w:val="0"/>
                <w:numId w:val="11"/>
              </w:numPr>
              <w:spacing w:line="228" w:lineRule="auto"/>
              <w:ind w:left="470" w:hanging="357"/>
              <w:rPr>
                <w:rFonts w:cs="Arial"/>
                <w:sz w:val="20"/>
              </w:rPr>
            </w:pPr>
            <w:r w:rsidRPr="00691215">
              <w:rPr>
                <w:rFonts w:cs="Arial"/>
                <w:sz w:val="20"/>
              </w:rPr>
              <w:t>Information und Sensibilisierung der Mitarbeitenden im Rahmen von Unterweisungen.</w:t>
            </w:r>
          </w:p>
          <w:p w14:paraId="623E35F4" w14:textId="126943FC" w:rsidR="00691215" w:rsidRPr="00691215" w:rsidRDefault="00691215" w:rsidP="0053034E">
            <w:pPr>
              <w:numPr>
                <w:ilvl w:val="0"/>
                <w:numId w:val="11"/>
              </w:numPr>
              <w:spacing w:after="60" w:line="228" w:lineRule="auto"/>
              <w:ind w:left="470" w:hanging="357"/>
              <w:rPr>
                <w:rFonts w:cs="Arial"/>
                <w:sz w:val="20"/>
              </w:rPr>
            </w:pPr>
            <w:r w:rsidRPr="00691215">
              <w:rPr>
                <w:rFonts w:cs="Arial"/>
                <w:sz w:val="20"/>
              </w:rPr>
              <w:t>Festlegung besonderer Maßnahmen</w:t>
            </w:r>
            <w:r w:rsidR="004770D0">
              <w:rPr>
                <w:rFonts w:cs="Arial"/>
                <w:sz w:val="20"/>
              </w:rPr>
              <w:t xml:space="preserve"> für Beschäftigte, die allergisch</w:t>
            </w:r>
            <w:r w:rsidRPr="00691215">
              <w:rPr>
                <w:rFonts w:cs="Arial"/>
                <w:sz w:val="20"/>
              </w:rPr>
              <w:t xml:space="preserve"> auf Insektenstiche reagieren</w:t>
            </w:r>
            <w:r w:rsidR="004770D0">
              <w:rPr>
                <w:rFonts w:cs="Arial"/>
                <w:sz w:val="20"/>
              </w:rPr>
              <w:t>: B</w:t>
            </w:r>
            <w:r w:rsidRPr="00691215">
              <w:rPr>
                <w:rFonts w:cs="Arial"/>
                <w:sz w:val="20"/>
              </w:rPr>
              <w:t>eispielsweise sollten Allergiker ein vom Arzt individuell verordnetes Notfallset mit sich führen. Der Betrieb sollte über das Vorhandensein</w:t>
            </w:r>
            <w:r w:rsidR="008D7B9C">
              <w:rPr>
                <w:rFonts w:cs="Arial"/>
                <w:sz w:val="20"/>
              </w:rPr>
              <w:t xml:space="preserve"> der Allergie</w:t>
            </w:r>
            <w:r w:rsidRPr="00691215">
              <w:rPr>
                <w:rFonts w:cs="Arial"/>
                <w:sz w:val="20"/>
              </w:rPr>
              <w:t xml:space="preserve"> und die Verwendung des Notfallsets informiert werden.</w:t>
            </w:r>
          </w:p>
          <w:p w14:paraId="4C67E4BA" w14:textId="77777777" w:rsidR="00DB5D72" w:rsidRPr="00691215" w:rsidRDefault="00DB5D72" w:rsidP="00DB5D72">
            <w:pPr>
              <w:autoSpaceDE w:val="0"/>
              <w:autoSpaceDN w:val="0"/>
              <w:adjustRightInd w:val="0"/>
              <w:spacing w:line="228" w:lineRule="auto"/>
              <w:rPr>
                <w:rFonts w:cs="Arial"/>
                <w:b/>
                <w:sz w:val="20"/>
              </w:rPr>
            </w:pPr>
            <w:r w:rsidRPr="00691215">
              <w:rPr>
                <w:rFonts w:cs="Arial"/>
                <w:b/>
                <w:sz w:val="20"/>
              </w:rPr>
              <w:t>Maßnahmen zur Verhütung einer Exposition:</w:t>
            </w:r>
          </w:p>
          <w:p w14:paraId="5624C34A" w14:textId="3785BA98" w:rsidR="0080294E" w:rsidRPr="00691215" w:rsidRDefault="0080294E" w:rsidP="00C03A93">
            <w:pPr>
              <w:numPr>
                <w:ilvl w:val="0"/>
                <w:numId w:val="11"/>
              </w:numPr>
              <w:spacing w:line="228" w:lineRule="auto"/>
              <w:ind w:left="470" w:hanging="357"/>
              <w:rPr>
                <w:rFonts w:cs="Arial"/>
                <w:sz w:val="20"/>
              </w:rPr>
            </w:pPr>
            <w:bookmarkStart w:id="0" w:name="_Hlk206417057"/>
            <w:r w:rsidRPr="00691215">
              <w:rPr>
                <w:rFonts w:cs="Arial"/>
                <w:sz w:val="20"/>
              </w:rPr>
              <w:t>Die Vermeidung von Stichverletzungen hat oberste Priorität.</w:t>
            </w:r>
          </w:p>
          <w:p w14:paraId="1D6236F0" w14:textId="4CBA01AB" w:rsidR="00F11041" w:rsidRPr="00691215" w:rsidRDefault="00F11041" w:rsidP="00C03A93">
            <w:pPr>
              <w:numPr>
                <w:ilvl w:val="0"/>
                <w:numId w:val="11"/>
              </w:numPr>
              <w:spacing w:line="228" w:lineRule="auto"/>
              <w:ind w:left="470" w:hanging="357"/>
              <w:rPr>
                <w:rFonts w:cs="Arial"/>
                <w:sz w:val="20"/>
              </w:rPr>
            </w:pPr>
            <w:r w:rsidRPr="00691215">
              <w:rPr>
                <w:rFonts w:cs="Arial"/>
                <w:sz w:val="20"/>
              </w:rPr>
              <w:t>Bäume, St</w:t>
            </w:r>
            <w:r w:rsidR="00E95080">
              <w:rPr>
                <w:rFonts w:cs="Arial"/>
                <w:sz w:val="20"/>
              </w:rPr>
              <w:t>r</w:t>
            </w:r>
            <w:r w:rsidRPr="00691215">
              <w:rPr>
                <w:rFonts w:cs="Arial"/>
                <w:sz w:val="20"/>
              </w:rPr>
              <w:t>äucher oder Hecken in öffentlichen Anlagen sind, solange Gefahr besteht, abzusperren.</w:t>
            </w:r>
          </w:p>
          <w:p w14:paraId="77238062" w14:textId="56D0262A" w:rsidR="00F11041" w:rsidRPr="00691215" w:rsidRDefault="00F11041" w:rsidP="00C03A93">
            <w:pPr>
              <w:numPr>
                <w:ilvl w:val="0"/>
                <w:numId w:val="11"/>
              </w:numPr>
              <w:spacing w:line="228" w:lineRule="auto"/>
              <w:ind w:left="470" w:hanging="357"/>
              <w:rPr>
                <w:rFonts w:cs="Arial"/>
                <w:sz w:val="20"/>
              </w:rPr>
            </w:pPr>
            <w:r w:rsidRPr="00691215">
              <w:rPr>
                <w:rFonts w:cs="Arial"/>
                <w:sz w:val="20"/>
              </w:rPr>
              <w:t>Asiatische Hornissen dürfen nicht berührt oder eingeengt werden, jeglicher Hautkontakt ist zu vermeiden.</w:t>
            </w:r>
          </w:p>
          <w:p w14:paraId="5D118542" w14:textId="02321CDD" w:rsidR="00B9752A" w:rsidRPr="002F6151" w:rsidRDefault="00DB5D72" w:rsidP="002F6151">
            <w:pPr>
              <w:numPr>
                <w:ilvl w:val="0"/>
                <w:numId w:val="11"/>
              </w:numPr>
              <w:spacing w:line="228" w:lineRule="auto"/>
              <w:ind w:left="470" w:hanging="357"/>
              <w:rPr>
                <w:rFonts w:cs="Arial"/>
                <w:sz w:val="20"/>
              </w:rPr>
            </w:pPr>
            <w:r w:rsidRPr="00DB5D72">
              <w:rPr>
                <w:rFonts w:cs="Arial"/>
                <w:sz w:val="20"/>
              </w:rPr>
              <w:t xml:space="preserve">Bei </w:t>
            </w:r>
            <w:r w:rsidRPr="00691215">
              <w:rPr>
                <w:rFonts w:cs="Arial"/>
                <w:sz w:val="20"/>
              </w:rPr>
              <w:t>der</w:t>
            </w:r>
            <w:r w:rsidRPr="00DB5D72">
              <w:rPr>
                <w:rFonts w:cs="Arial"/>
                <w:sz w:val="20"/>
              </w:rPr>
              <w:t xml:space="preserve"> Nestentfernung </w:t>
            </w:r>
            <w:r w:rsidR="00F11041" w:rsidRPr="00691215">
              <w:rPr>
                <w:rFonts w:cs="Arial"/>
                <w:sz w:val="20"/>
              </w:rPr>
              <w:t>von</w:t>
            </w:r>
            <w:r w:rsidRPr="00DB5D72">
              <w:rPr>
                <w:rFonts w:cs="Arial"/>
                <w:sz w:val="20"/>
              </w:rPr>
              <w:t xml:space="preserve"> Primärnester</w:t>
            </w:r>
            <w:r w:rsidR="005A1209" w:rsidRPr="00144000">
              <w:rPr>
                <w:rFonts w:cs="Arial"/>
                <w:sz w:val="20"/>
              </w:rPr>
              <w:t>n</w:t>
            </w:r>
            <w:r w:rsidRPr="00DB5D72">
              <w:rPr>
                <w:rFonts w:cs="Arial"/>
                <w:sz w:val="20"/>
              </w:rPr>
              <w:t xml:space="preserve"> </w:t>
            </w:r>
            <w:r w:rsidR="00F11041" w:rsidRPr="00691215">
              <w:rPr>
                <w:rFonts w:cs="Arial"/>
                <w:sz w:val="20"/>
              </w:rPr>
              <w:t>ist eine</w:t>
            </w:r>
            <w:r w:rsidRPr="00691215">
              <w:rPr>
                <w:rFonts w:cs="Arial"/>
                <w:sz w:val="20"/>
              </w:rPr>
              <w:t xml:space="preserve"> </w:t>
            </w:r>
            <w:r w:rsidRPr="00DB5D72">
              <w:rPr>
                <w:rFonts w:cs="Arial"/>
                <w:sz w:val="20"/>
              </w:rPr>
              <w:t xml:space="preserve">Absaugeinrichtung </w:t>
            </w:r>
            <w:r w:rsidR="00A02AC0" w:rsidRPr="0080294E">
              <w:rPr>
                <w:rFonts w:cs="Arial"/>
                <w:sz w:val="20"/>
              </w:rPr>
              <w:t>(</w:t>
            </w:r>
            <w:r w:rsidR="006F74F2" w:rsidRPr="0080294E">
              <w:rPr>
                <w:rFonts w:cs="Arial"/>
                <w:sz w:val="20"/>
              </w:rPr>
              <w:t>Nass</w:t>
            </w:r>
            <w:r w:rsidR="008D7B9C">
              <w:rPr>
                <w:rFonts w:cs="Arial"/>
                <w:sz w:val="20"/>
              </w:rPr>
              <w:t xml:space="preserve"> oder</w:t>
            </w:r>
            <w:r w:rsidR="00A02AC0" w:rsidRPr="0080294E">
              <w:rPr>
                <w:rFonts w:cs="Arial"/>
                <w:sz w:val="20"/>
              </w:rPr>
              <w:t xml:space="preserve"> Tr</w:t>
            </w:r>
            <w:r w:rsidR="006F74F2" w:rsidRPr="0080294E">
              <w:rPr>
                <w:rFonts w:cs="Arial"/>
                <w:sz w:val="20"/>
              </w:rPr>
              <w:t>ockensauger</w:t>
            </w:r>
            <w:r w:rsidR="008D7B9C">
              <w:rPr>
                <w:rFonts w:cs="Arial"/>
                <w:sz w:val="20"/>
              </w:rPr>
              <w:t>)</w:t>
            </w:r>
            <w:r w:rsidRPr="0080294E">
              <w:rPr>
                <w:rFonts w:cs="Arial"/>
                <w:sz w:val="20"/>
              </w:rPr>
              <w:t xml:space="preserve"> </w:t>
            </w:r>
            <w:r w:rsidRPr="00DB5D72">
              <w:rPr>
                <w:rFonts w:cs="Arial"/>
                <w:sz w:val="20"/>
              </w:rPr>
              <w:t>ein</w:t>
            </w:r>
            <w:r w:rsidRPr="0080294E">
              <w:rPr>
                <w:rFonts w:cs="Arial"/>
                <w:sz w:val="20"/>
              </w:rPr>
              <w:t>zusetze</w:t>
            </w:r>
            <w:r w:rsidR="00F11041" w:rsidRPr="0080294E">
              <w:rPr>
                <w:rFonts w:cs="Arial"/>
                <w:sz w:val="20"/>
              </w:rPr>
              <w:t>n.</w:t>
            </w:r>
            <w:r w:rsidR="002F6151">
              <w:rPr>
                <w:rFonts w:cs="Arial"/>
                <w:sz w:val="20"/>
              </w:rPr>
              <w:t xml:space="preserve"> </w:t>
            </w:r>
            <w:r w:rsidR="00B9752A" w:rsidRPr="002F6151">
              <w:rPr>
                <w:rFonts w:cs="Arial"/>
                <w:sz w:val="20"/>
              </w:rPr>
              <w:t>Für Sekundärnester sind bevorzugt Bekämpfungslanzen (Teleskoplanzen) zu verwenden. Bei Arbeiten ab 2</w:t>
            </w:r>
            <w:r w:rsidR="008C7E7E" w:rsidRPr="002F6151">
              <w:rPr>
                <w:rFonts w:cs="Arial"/>
                <w:sz w:val="20"/>
              </w:rPr>
              <w:t> </w:t>
            </w:r>
            <w:r w:rsidR="00B9752A" w:rsidRPr="002F6151">
              <w:rPr>
                <w:rFonts w:cs="Arial"/>
                <w:sz w:val="20"/>
              </w:rPr>
              <w:t>m Höhe unter Zuhilfenahme von technischen Arbeitsmitteln müssen Absturzschutzausrüstungen verwendet werden. Entsprechende Fachkundenachweise (z. B. SKT und Hubarbeitsbühnenbedienerschein) sind vorzuhalten. Eine schnelle Rettung muss aus jeder Situation gewährlei</w:t>
            </w:r>
            <w:r w:rsidR="008C7E7E" w:rsidRPr="002F6151">
              <w:rPr>
                <w:rFonts w:cs="Arial"/>
                <w:sz w:val="20"/>
              </w:rPr>
              <w:t>s</w:t>
            </w:r>
            <w:r w:rsidR="00B9752A" w:rsidRPr="002F6151">
              <w:rPr>
                <w:rFonts w:cs="Arial"/>
                <w:sz w:val="20"/>
              </w:rPr>
              <w:t>tet sein.</w:t>
            </w:r>
          </w:p>
          <w:p w14:paraId="06A7778E" w14:textId="60F0DA8D" w:rsidR="001E0103" w:rsidRPr="0053034E" w:rsidRDefault="00054B6F" w:rsidP="0053034E">
            <w:pPr>
              <w:numPr>
                <w:ilvl w:val="0"/>
                <w:numId w:val="11"/>
              </w:numPr>
              <w:spacing w:after="60" w:line="228" w:lineRule="auto"/>
              <w:ind w:left="465" w:hanging="357"/>
              <w:rPr>
                <w:rFonts w:cs="Arial"/>
                <w:sz w:val="10"/>
                <w:szCs w:val="10"/>
              </w:rPr>
            </w:pPr>
            <w:r w:rsidRPr="0053034E">
              <w:rPr>
                <w:rFonts w:cs="Arial"/>
                <w:sz w:val="20"/>
              </w:rPr>
              <w:t xml:space="preserve">Beim Einsatz von Stoffen zur Bekämpfung von Nestern sind die Herstellerangaben und die Sicherheitsdatenblätter </w:t>
            </w:r>
            <w:r w:rsidR="00E13DB0" w:rsidRPr="0053034E">
              <w:rPr>
                <w:rFonts w:cs="Arial"/>
                <w:sz w:val="20"/>
              </w:rPr>
              <w:t xml:space="preserve">(bei Gefahrstoffen) </w:t>
            </w:r>
            <w:r w:rsidRPr="0053034E">
              <w:rPr>
                <w:rFonts w:cs="Arial"/>
                <w:sz w:val="20"/>
              </w:rPr>
              <w:t>zu beachten.</w:t>
            </w:r>
          </w:p>
          <w:p w14:paraId="6B98745F" w14:textId="553E05E7" w:rsidR="00F11041" w:rsidRPr="00C03A93" w:rsidRDefault="00691215" w:rsidP="00C03A93">
            <w:pPr>
              <w:autoSpaceDE w:val="0"/>
              <w:autoSpaceDN w:val="0"/>
              <w:adjustRightInd w:val="0"/>
              <w:spacing w:line="228" w:lineRule="auto"/>
              <w:rPr>
                <w:rFonts w:cs="Arial"/>
                <w:b/>
                <w:sz w:val="20"/>
              </w:rPr>
            </w:pPr>
            <w:r w:rsidRPr="00C03A93">
              <w:rPr>
                <w:rFonts w:cs="Arial"/>
                <w:b/>
                <w:sz w:val="20"/>
              </w:rPr>
              <w:t>Bei der Entfernung von Primärnestern:</w:t>
            </w:r>
          </w:p>
          <w:p w14:paraId="352C2455" w14:textId="4E68196A" w:rsidR="00F11041" w:rsidRPr="002F6151" w:rsidRDefault="00691215" w:rsidP="002F6151">
            <w:pPr>
              <w:numPr>
                <w:ilvl w:val="0"/>
                <w:numId w:val="11"/>
              </w:numPr>
              <w:spacing w:line="228" w:lineRule="auto"/>
              <w:ind w:left="470" w:hanging="357"/>
              <w:rPr>
                <w:rFonts w:cs="Arial"/>
                <w:sz w:val="20"/>
              </w:rPr>
            </w:pPr>
            <w:r w:rsidRPr="00691215">
              <w:rPr>
                <w:rFonts w:cs="Arial"/>
                <w:sz w:val="20"/>
              </w:rPr>
              <w:t>Augenschutz (Schutzbrille oder besser Visier) tragen</w:t>
            </w:r>
            <w:r w:rsidR="008C7E7E">
              <w:rPr>
                <w:rFonts w:cs="Arial"/>
                <w:sz w:val="20"/>
              </w:rPr>
              <w:t>.</w:t>
            </w:r>
            <w:r w:rsidR="002F6151">
              <w:rPr>
                <w:rFonts w:cs="Arial"/>
                <w:sz w:val="20"/>
              </w:rPr>
              <w:t xml:space="preserve"> </w:t>
            </w:r>
            <w:r w:rsidR="00144000" w:rsidRPr="002F6151">
              <w:rPr>
                <w:rFonts w:cs="Arial"/>
                <w:sz w:val="20"/>
              </w:rPr>
              <w:t>S</w:t>
            </w:r>
            <w:r w:rsidR="00FD31D6" w:rsidRPr="002F6151">
              <w:rPr>
                <w:rFonts w:cs="Arial"/>
                <w:sz w:val="20"/>
              </w:rPr>
              <w:t>pezielle</w:t>
            </w:r>
            <w:r w:rsidR="00144000" w:rsidRPr="002F6151">
              <w:rPr>
                <w:rFonts w:cs="Arial"/>
                <w:sz w:val="20"/>
              </w:rPr>
              <w:t>n</w:t>
            </w:r>
            <w:r w:rsidR="00FD31D6" w:rsidRPr="002F6151">
              <w:rPr>
                <w:rFonts w:cs="Arial"/>
                <w:sz w:val="20"/>
              </w:rPr>
              <w:t xml:space="preserve"> Hornissenschutzanzug (dick </w:t>
            </w:r>
            <w:r w:rsidRPr="002F6151">
              <w:rPr>
                <w:rFonts w:cs="Arial"/>
                <w:sz w:val="20"/>
              </w:rPr>
              <w:t>a</w:t>
            </w:r>
            <w:r w:rsidR="00FD31D6" w:rsidRPr="002F6151">
              <w:rPr>
                <w:rFonts w:cs="Arial"/>
                <w:sz w:val="20"/>
              </w:rPr>
              <w:t>uf</w:t>
            </w:r>
            <w:r w:rsidRPr="002F6151">
              <w:rPr>
                <w:rFonts w:cs="Arial"/>
                <w:sz w:val="20"/>
              </w:rPr>
              <w:t>ge</w:t>
            </w:r>
            <w:r w:rsidR="00FD31D6" w:rsidRPr="002F6151">
              <w:rPr>
                <w:rFonts w:cs="Arial"/>
                <w:sz w:val="20"/>
              </w:rPr>
              <w:t>polster</w:t>
            </w:r>
            <w:r w:rsidRPr="002F6151">
              <w:rPr>
                <w:rFonts w:cs="Arial"/>
                <w:sz w:val="20"/>
              </w:rPr>
              <w:t>t</w:t>
            </w:r>
            <w:r w:rsidR="00FD31D6" w:rsidRPr="002F6151">
              <w:rPr>
                <w:rFonts w:cs="Arial"/>
                <w:sz w:val="20"/>
              </w:rPr>
              <w:t>)</w:t>
            </w:r>
            <w:r w:rsidRPr="002F6151">
              <w:rPr>
                <w:rFonts w:cs="Arial"/>
                <w:sz w:val="20"/>
              </w:rPr>
              <w:t xml:space="preserve"> tragen</w:t>
            </w:r>
            <w:r w:rsidR="008C7E7E" w:rsidRPr="002F6151">
              <w:rPr>
                <w:rFonts w:cs="Arial"/>
                <w:sz w:val="20"/>
              </w:rPr>
              <w:t>.</w:t>
            </w:r>
            <w:r w:rsidR="002F6151">
              <w:rPr>
                <w:rFonts w:cs="Arial"/>
                <w:sz w:val="20"/>
              </w:rPr>
              <w:t xml:space="preserve"> </w:t>
            </w:r>
            <w:r w:rsidR="00F11041" w:rsidRPr="002F6151">
              <w:rPr>
                <w:rFonts w:cs="Arial"/>
                <w:sz w:val="20"/>
              </w:rPr>
              <w:t>Schutzhandschuhe (Chemikalienschutzhandschuhe oder Lederhandschuhe)</w:t>
            </w:r>
            <w:r w:rsidRPr="002F6151">
              <w:rPr>
                <w:rFonts w:cs="Arial"/>
                <w:sz w:val="20"/>
              </w:rPr>
              <w:t xml:space="preserve"> und Schuhwerk dicht abschließend zum Hornissenschutzanzug tragen</w:t>
            </w:r>
            <w:r w:rsidR="008C7E7E" w:rsidRPr="002F6151">
              <w:rPr>
                <w:rFonts w:cs="Arial"/>
                <w:sz w:val="20"/>
              </w:rPr>
              <w:t>.</w:t>
            </w:r>
          </w:p>
          <w:p w14:paraId="59A54D6D" w14:textId="3DD38BB5" w:rsidR="00691215" w:rsidRPr="00C03A93" w:rsidRDefault="00691215" w:rsidP="00C03A93">
            <w:pPr>
              <w:autoSpaceDE w:val="0"/>
              <w:autoSpaceDN w:val="0"/>
              <w:adjustRightInd w:val="0"/>
              <w:spacing w:line="228" w:lineRule="auto"/>
              <w:rPr>
                <w:rFonts w:cs="Arial"/>
                <w:b/>
                <w:sz w:val="20"/>
              </w:rPr>
            </w:pPr>
            <w:r w:rsidRPr="00C03A93">
              <w:rPr>
                <w:rFonts w:cs="Arial"/>
                <w:b/>
                <w:sz w:val="20"/>
              </w:rPr>
              <w:t>Zusätzlich b</w:t>
            </w:r>
            <w:r w:rsidR="006F74F2" w:rsidRPr="00C03A93">
              <w:rPr>
                <w:rFonts w:cs="Arial"/>
                <w:b/>
                <w:sz w:val="20"/>
              </w:rPr>
              <w:t xml:space="preserve">ei </w:t>
            </w:r>
            <w:r w:rsidR="00F11041" w:rsidRPr="00C03A93">
              <w:rPr>
                <w:rFonts w:cs="Arial"/>
                <w:b/>
                <w:sz w:val="20"/>
              </w:rPr>
              <w:t xml:space="preserve">der Entfernung von </w:t>
            </w:r>
            <w:r w:rsidR="006F74F2" w:rsidRPr="00C03A93">
              <w:rPr>
                <w:rFonts w:cs="Arial"/>
                <w:b/>
                <w:sz w:val="20"/>
              </w:rPr>
              <w:t>Sekundärnester</w:t>
            </w:r>
            <w:r w:rsidR="00F11041" w:rsidRPr="00C03A93">
              <w:rPr>
                <w:rFonts w:cs="Arial"/>
                <w:b/>
                <w:sz w:val="20"/>
              </w:rPr>
              <w:t>n</w:t>
            </w:r>
            <w:r w:rsidRPr="00C03A93">
              <w:rPr>
                <w:rFonts w:cs="Arial"/>
                <w:b/>
                <w:sz w:val="20"/>
              </w:rPr>
              <w:t>:</w:t>
            </w:r>
          </w:p>
          <w:p w14:paraId="1D5131B1" w14:textId="6DE8A3AF" w:rsidR="00F53B95" w:rsidRDefault="00F11041" w:rsidP="00C03A93">
            <w:pPr>
              <w:numPr>
                <w:ilvl w:val="0"/>
                <w:numId w:val="11"/>
              </w:numPr>
              <w:spacing w:line="228" w:lineRule="auto"/>
              <w:ind w:left="470" w:hanging="357"/>
              <w:rPr>
                <w:rFonts w:cs="Arial"/>
                <w:sz w:val="20"/>
              </w:rPr>
            </w:pPr>
            <w:r w:rsidRPr="00691215">
              <w:rPr>
                <w:rFonts w:cs="Arial"/>
                <w:sz w:val="20"/>
              </w:rPr>
              <w:t xml:space="preserve">Kopfschutz </w:t>
            </w:r>
            <w:r w:rsidR="008C7E7E" w:rsidRPr="00691215">
              <w:rPr>
                <w:rFonts w:cs="Arial"/>
                <w:sz w:val="20"/>
              </w:rPr>
              <w:t>tragen</w:t>
            </w:r>
            <w:r w:rsidR="008C7E7E">
              <w:rPr>
                <w:rFonts w:cs="Arial"/>
                <w:sz w:val="20"/>
              </w:rPr>
              <w:t>:</w:t>
            </w:r>
            <w:r w:rsidR="008C7E7E" w:rsidRPr="00691215">
              <w:rPr>
                <w:rFonts w:cs="Arial"/>
                <w:sz w:val="20"/>
              </w:rPr>
              <w:t xml:space="preserve"> </w:t>
            </w:r>
            <w:r w:rsidRPr="00691215">
              <w:rPr>
                <w:rFonts w:cs="Arial"/>
                <w:sz w:val="20"/>
              </w:rPr>
              <w:t>Helm mit Augenschutz (Schutzbrille oder besser Visier)</w:t>
            </w:r>
            <w:bookmarkEnd w:id="0"/>
            <w:r w:rsidR="008C7E7E">
              <w:rPr>
                <w:rFonts w:cs="Arial"/>
                <w:sz w:val="20"/>
              </w:rPr>
              <w:t>.</w:t>
            </w:r>
          </w:p>
          <w:p w14:paraId="0026E341" w14:textId="18D49CC0" w:rsidR="00000207" w:rsidRPr="004770D0" w:rsidRDefault="00000207" w:rsidP="00000207">
            <w:pPr>
              <w:spacing w:line="228" w:lineRule="auto"/>
              <w:ind w:left="182"/>
              <w:rPr>
                <w:rFonts w:cs="Arial"/>
                <w:sz w:val="6"/>
                <w:szCs w:val="6"/>
              </w:rPr>
            </w:pP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6EE8D368" w14:textId="77777777" w:rsidR="0072651C" w:rsidRPr="000F1A3F" w:rsidRDefault="0072651C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</w:tr>
      <w:tr w:rsidR="00592220" w:rsidRPr="000F1A3F" w14:paraId="055024F2" w14:textId="77777777" w:rsidTr="00954909">
        <w:trPr>
          <w:trHeight w:hRule="exact" w:val="357"/>
        </w:trPr>
        <w:tc>
          <w:tcPr>
            <w:tcW w:w="277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164AA680" w14:textId="77777777" w:rsidR="00592220" w:rsidRPr="000F1A3F" w:rsidRDefault="00592220" w:rsidP="00954909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033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</w:tcPr>
          <w:p w14:paraId="48E22B54" w14:textId="77777777" w:rsidR="00592220" w:rsidRPr="000F1A3F" w:rsidRDefault="00EE7659" w:rsidP="00EE7659">
            <w:pPr>
              <w:jc w:val="center"/>
              <w:rPr>
                <w:rFonts w:cs="Arial"/>
                <w:b/>
                <w:smallCaps/>
                <w:szCs w:val="24"/>
              </w:rPr>
            </w:pPr>
            <w:r w:rsidRPr="000F1A3F">
              <w:rPr>
                <w:rFonts w:cs="Arial"/>
                <w:b/>
                <w:smallCaps/>
                <w:szCs w:val="24"/>
              </w:rPr>
              <w:t>Verhalten im Gefahrfall</w:t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27A52383" w14:textId="77777777" w:rsidR="00592220" w:rsidRPr="000F1A3F" w:rsidRDefault="00592220" w:rsidP="00954909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</w:tr>
      <w:tr w:rsidR="0072651C" w:rsidRPr="000F1A3F" w14:paraId="7302593D" w14:textId="77777777" w:rsidTr="0003707A">
        <w:trPr>
          <w:trHeight w:val="252"/>
        </w:trPr>
        <w:tc>
          <w:tcPr>
            <w:tcW w:w="277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6EA60EE9" w14:textId="77777777" w:rsidR="0072651C" w:rsidRPr="000F1A3F" w:rsidRDefault="0072651C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0332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396E6EB" w14:textId="77777777" w:rsidR="003B2CF3" w:rsidRPr="00C03A93" w:rsidRDefault="003B2CF3" w:rsidP="003B2CF3">
            <w:pPr>
              <w:ind w:left="360"/>
              <w:rPr>
                <w:rFonts w:cs="Arial"/>
                <w:sz w:val="8"/>
              </w:rPr>
            </w:pPr>
          </w:p>
          <w:p w14:paraId="47A00157" w14:textId="77777777" w:rsidR="002F6151" w:rsidRDefault="002F6151" w:rsidP="002F6151">
            <w:pPr>
              <w:spacing w:after="60"/>
              <w:rPr>
                <w:rFonts w:cs="Arial"/>
                <w:b/>
                <w:sz w:val="22"/>
                <w:szCs w:val="22"/>
              </w:rPr>
            </w:pPr>
            <w:bookmarkStart w:id="1" w:name="_Hlk228179601"/>
            <w:r w:rsidRPr="00C71AF4">
              <w:rPr>
                <w:rFonts w:cs="Arial"/>
                <w:b/>
                <w:sz w:val="22"/>
                <w:szCs w:val="22"/>
              </w:rPr>
              <w:t>Richtig handeln, wenn jemand gestochen wird:</w:t>
            </w:r>
          </w:p>
          <w:p w14:paraId="606050ED" w14:textId="77777777" w:rsidR="002F6151" w:rsidRPr="005F4844" w:rsidRDefault="002F6151" w:rsidP="002F6151">
            <w:pPr>
              <w:pStyle w:val="Listenabsatz"/>
              <w:numPr>
                <w:ilvl w:val="0"/>
                <w:numId w:val="14"/>
              </w:numPr>
              <w:suppressAutoHyphens/>
              <w:spacing w:after="0" w:line="240" w:lineRule="auto"/>
              <w:ind w:left="714" w:hanging="357"/>
              <w:rPr>
                <w:rFonts w:eastAsia="Times New Roman"/>
                <w:color w:val="auto"/>
                <w:sz w:val="20"/>
                <w:szCs w:val="22"/>
                <w:lang w:eastAsia="de-DE"/>
              </w:rPr>
            </w:pPr>
            <w:r w:rsidRPr="00C71AF4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>die Gefahrenstelle zügig und ruhig verlassen</w:t>
            </w:r>
            <w:bookmarkEnd w:id="1"/>
            <w:r>
              <w:rPr>
                <w:rFonts w:eastAsia="Times New Roman"/>
                <w:color w:val="auto"/>
                <w:sz w:val="20"/>
                <w:szCs w:val="22"/>
                <w:lang w:eastAsia="de-DE"/>
              </w:rPr>
              <w:t>.</w:t>
            </w:r>
          </w:p>
          <w:p w14:paraId="0F423DBD" w14:textId="0CCE752D" w:rsidR="0072651C" w:rsidRPr="00C03A93" w:rsidRDefault="00A93AA3" w:rsidP="002F6151">
            <w:pPr>
              <w:tabs>
                <w:tab w:val="left" w:pos="2623"/>
                <w:tab w:val="left" w:pos="6592"/>
              </w:tabs>
              <w:autoSpaceDE w:val="0"/>
              <w:autoSpaceDN w:val="0"/>
              <w:adjustRightInd w:val="0"/>
              <w:rPr>
                <w:rFonts w:cs="Arial"/>
                <w:sz w:val="8"/>
                <w:szCs w:val="22"/>
              </w:rPr>
            </w:pPr>
            <w:r w:rsidRPr="000F1A3F">
              <w:rPr>
                <w:rFonts w:cs="Arial"/>
                <w:b/>
                <w:sz w:val="22"/>
                <w:szCs w:val="22"/>
              </w:rPr>
              <w:tab/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7B472278" w14:textId="77777777" w:rsidR="0072651C" w:rsidRPr="000F1A3F" w:rsidRDefault="00A93AA3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ab/>
            </w:r>
          </w:p>
        </w:tc>
      </w:tr>
      <w:tr w:rsidR="00884DA8" w:rsidRPr="000F1A3F" w14:paraId="367C6022" w14:textId="77777777" w:rsidTr="0003707A">
        <w:tblPrEx>
          <w:tblLook w:val="04A0" w:firstRow="1" w:lastRow="0" w:firstColumn="1" w:lastColumn="0" w:noHBand="0" w:noVBand="1"/>
        </w:tblPrEx>
        <w:trPr>
          <w:trHeight w:hRule="exact" w:val="319"/>
        </w:trPr>
        <w:tc>
          <w:tcPr>
            <w:tcW w:w="295" w:type="dxa"/>
            <w:gridSpan w:val="3"/>
            <w:shd w:val="clear" w:color="auto" w:fill="FFFF00"/>
            <w:noWrap/>
            <w:vAlign w:val="bottom"/>
            <w:hideMark/>
          </w:tcPr>
          <w:p w14:paraId="3C267EE8" w14:textId="77777777" w:rsidR="00884DA8" w:rsidRPr="000F1A3F" w:rsidRDefault="00884DA8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7746" w:type="dxa"/>
            <w:gridSpan w:val="12"/>
            <w:shd w:val="clear" w:color="auto" w:fill="FFFF00"/>
            <w:noWrap/>
            <w:vAlign w:val="center"/>
            <w:hideMark/>
          </w:tcPr>
          <w:p w14:paraId="2BDF6CF7" w14:textId="77777777" w:rsidR="00884DA8" w:rsidRPr="000F1A3F" w:rsidRDefault="00884DA8">
            <w:pPr>
              <w:jc w:val="center"/>
              <w:rPr>
                <w:rFonts w:cs="Arial"/>
                <w:b/>
                <w:smallCaps/>
                <w:szCs w:val="24"/>
              </w:rPr>
            </w:pPr>
            <w:r w:rsidRPr="000F1A3F">
              <w:rPr>
                <w:rFonts w:cs="Arial"/>
                <w:b/>
                <w:smallCaps/>
                <w:szCs w:val="24"/>
              </w:rPr>
              <w:t>Verhalten bei Unfällen, Erste Hilfe</w:t>
            </w:r>
          </w:p>
        </w:tc>
        <w:tc>
          <w:tcPr>
            <w:tcW w:w="2568" w:type="dxa"/>
            <w:gridSpan w:val="3"/>
            <w:shd w:val="clear" w:color="auto" w:fill="C00000"/>
            <w:vAlign w:val="center"/>
            <w:hideMark/>
          </w:tcPr>
          <w:p w14:paraId="3563FBAD" w14:textId="77777777" w:rsidR="00884DA8" w:rsidRPr="000F1A3F" w:rsidRDefault="00884DA8">
            <w:pPr>
              <w:jc w:val="center"/>
              <w:rPr>
                <w:rFonts w:cs="Arial"/>
                <w:b/>
                <w:smallCaps/>
                <w:szCs w:val="24"/>
              </w:rPr>
            </w:pPr>
            <w:r w:rsidRPr="000F1A3F">
              <w:rPr>
                <w:rFonts w:cs="Arial"/>
                <w:b/>
                <w:smallCaps/>
                <w:szCs w:val="24"/>
              </w:rPr>
              <w:t>Notruf 112</w:t>
            </w:r>
          </w:p>
        </w:tc>
        <w:tc>
          <w:tcPr>
            <w:tcW w:w="165" w:type="dxa"/>
            <w:shd w:val="clear" w:color="auto" w:fill="FFFF00"/>
            <w:noWrap/>
            <w:vAlign w:val="bottom"/>
            <w:hideMark/>
          </w:tcPr>
          <w:p w14:paraId="57BADB50" w14:textId="77777777" w:rsidR="00884DA8" w:rsidRPr="000F1A3F" w:rsidRDefault="00884DA8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</w:tr>
      <w:tr w:rsidR="0072651C" w:rsidRPr="000F1A3F" w14:paraId="09D8C852" w14:textId="77777777" w:rsidTr="0003707A">
        <w:trPr>
          <w:trHeight w:val="1033"/>
        </w:trPr>
        <w:tc>
          <w:tcPr>
            <w:tcW w:w="277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5C80CA8C" w14:textId="77777777" w:rsidR="0072651C" w:rsidRPr="000F1A3F" w:rsidRDefault="0072651C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3E740AA" w14:textId="77777777" w:rsidR="0072651C" w:rsidRPr="000F1A3F" w:rsidRDefault="0072651C" w:rsidP="0002364E">
            <w:pPr>
              <w:rPr>
                <w:rFonts w:cs="Arial"/>
                <w:sz w:val="22"/>
                <w:szCs w:val="22"/>
              </w:rPr>
            </w:pPr>
          </w:p>
          <w:p w14:paraId="69A8917F" w14:textId="08231BF5" w:rsidR="00992426" w:rsidRPr="000F1A3F" w:rsidRDefault="00992426" w:rsidP="0002364E">
            <w:pPr>
              <w:rPr>
                <w:rFonts w:cs="Arial"/>
                <w:sz w:val="22"/>
                <w:szCs w:val="22"/>
              </w:rPr>
            </w:pPr>
          </w:p>
          <w:p w14:paraId="02E2A9E1" w14:textId="45F43608" w:rsidR="00992426" w:rsidRPr="000F1A3F" w:rsidRDefault="00E07B82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3DDC18B9" wp14:editId="15F5549B">
                  <wp:simplePos x="0" y="0"/>
                  <wp:positionH relativeFrom="margin">
                    <wp:posOffset>7620</wp:posOffset>
                  </wp:positionH>
                  <wp:positionV relativeFrom="paragraph">
                    <wp:posOffset>38175</wp:posOffset>
                  </wp:positionV>
                  <wp:extent cx="504000" cy="504000"/>
                  <wp:effectExtent l="0" t="0" r="0" b="0"/>
                  <wp:wrapNone/>
                  <wp:docPr id="8" name="Bild 8" descr="Symbol für Erste Hilfe: weißes Kreuz auf grünem Untergrund" title="Erste Hil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C9BD010" w14:textId="77777777" w:rsidR="00992426" w:rsidRPr="000F1A3F" w:rsidRDefault="00992426" w:rsidP="0002364E">
            <w:pPr>
              <w:rPr>
                <w:rFonts w:cs="Arial"/>
                <w:sz w:val="22"/>
                <w:szCs w:val="22"/>
              </w:rPr>
            </w:pPr>
          </w:p>
          <w:p w14:paraId="1089DFEB" w14:textId="77777777" w:rsidR="00992426" w:rsidRPr="000F1A3F" w:rsidRDefault="00992426" w:rsidP="0002364E">
            <w:pPr>
              <w:rPr>
                <w:rFonts w:cs="Arial"/>
                <w:sz w:val="22"/>
                <w:szCs w:val="22"/>
              </w:rPr>
            </w:pPr>
          </w:p>
          <w:p w14:paraId="145FE648" w14:textId="77777777" w:rsidR="00992426" w:rsidRPr="000F1A3F" w:rsidRDefault="00992426" w:rsidP="0002364E">
            <w:pPr>
              <w:rPr>
                <w:rFonts w:cs="Arial"/>
                <w:sz w:val="22"/>
                <w:szCs w:val="22"/>
              </w:rPr>
            </w:pPr>
          </w:p>
          <w:p w14:paraId="3E121C91" w14:textId="77777777" w:rsidR="00992426" w:rsidRPr="000F1A3F" w:rsidRDefault="00992426" w:rsidP="0002364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9375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</w:tcPr>
          <w:p w14:paraId="47E1A327" w14:textId="77777777" w:rsidR="00F53B95" w:rsidRPr="00C03A93" w:rsidRDefault="00F53B95" w:rsidP="00F53B95">
            <w:pPr>
              <w:autoSpaceDE w:val="0"/>
              <w:autoSpaceDN w:val="0"/>
              <w:adjustRightInd w:val="0"/>
              <w:ind w:right="-2"/>
              <w:rPr>
                <w:sz w:val="8"/>
                <w:szCs w:val="18"/>
              </w:rPr>
            </w:pPr>
          </w:p>
          <w:p w14:paraId="0B08489C" w14:textId="77777777" w:rsidR="002F6151" w:rsidRPr="00C71AF4" w:rsidRDefault="002F6151" w:rsidP="002F6151">
            <w:pPr>
              <w:pStyle w:val="Listenabsatz"/>
              <w:numPr>
                <w:ilvl w:val="0"/>
                <w:numId w:val="16"/>
              </w:numPr>
              <w:suppressAutoHyphens/>
              <w:spacing w:after="0" w:line="240" w:lineRule="auto"/>
              <w:ind w:left="188" w:hanging="188"/>
              <w:rPr>
                <w:rFonts w:eastAsia="Times New Roman"/>
                <w:color w:val="auto"/>
                <w:sz w:val="20"/>
                <w:szCs w:val="22"/>
                <w:lang w:eastAsia="de-DE"/>
              </w:rPr>
            </w:pPr>
            <w:r w:rsidRPr="00C71AF4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 xml:space="preserve">die Einstichstelle mit Wasser abzuspülen und </w:t>
            </w:r>
          </w:p>
          <w:p w14:paraId="57D645BD" w14:textId="77777777" w:rsidR="002F6151" w:rsidRPr="00C71AF4" w:rsidRDefault="002F6151" w:rsidP="002F6151">
            <w:pPr>
              <w:pStyle w:val="Listenabsatz"/>
              <w:numPr>
                <w:ilvl w:val="0"/>
                <w:numId w:val="16"/>
              </w:numPr>
              <w:suppressAutoHyphens/>
              <w:spacing w:after="0" w:line="240" w:lineRule="auto"/>
              <w:ind w:left="188" w:hanging="188"/>
              <w:rPr>
                <w:rFonts w:eastAsia="Times New Roman"/>
                <w:color w:val="auto"/>
                <w:sz w:val="20"/>
                <w:szCs w:val="22"/>
                <w:lang w:eastAsia="de-DE"/>
              </w:rPr>
            </w:pPr>
            <w:r w:rsidRPr="00C71AF4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>die betroffene Hautpartie zu kühlen (z. B. Kühlakkus, sofort-Kühlpacks – werden durch Druck aktiviert),</w:t>
            </w:r>
          </w:p>
          <w:p w14:paraId="523E3EEC" w14:textId="77777777" w:rsidR="002F6151" w:rsidRPr="00C71AF4" w:rsidRDefault="002F6151" w:rsidP="002F6151">
            <w:pPr>
              <w:pStyle w:val="Listenabsatz"/>
              <w:numPr>
                <w:ilvl w:val="0"/>
                <w:numId w:val="16"/>
              </w:numPr>
              <w:suppressAutoHyphens/>
              <w:spacing w:after="0" w:line="240" w:lineRule="auto"/>
              <w:ind w:left="188" w:hanging="188"/>
              <w:rPr>
                <w:rFonts w:eastAsia="Times New Roman"/>
                <w:color w:val="auto"/>
                <w:sz w:val="20"/>
                <w:szCs w:val="22"/>
                <w:lang w:eastAsia="de-DE"/>
              </w:rPr>
            </w:pPr>
            <w:r w:rsidRPr="00C71AF4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>bei einem Notfall (anaphylaktischer Schock bzw. bei einem Stich in den Mund- und Rachenraum oder den Hals) ist umgehend ein Notruf abzusetzen.</w:t>
            </w:r>
          </w:p>
          <w:p w14:paraId="3900C6B7" w14:textId="77777777" w:rsidR="002F6151" w:rsidRPr="00C71AF4" w:rsidRDefault="002F6151" w:rsidP="002F6151">
            <w:pPr>
              <w:pStyle w:val="Listenabsatz"/>
              <w:numPr>
                <w:ilvl w:val="0"/>
                <w:numId w:val="16"/>
              </w:numPr>
              <w:suppressAutoHyphens/>
              <w:spacing w:after="0" w:line="240" w:lineRule="auto"/>
              <w:ind w:left="188" w:hanging="188"/>
              <w:rPr>
                <w:rFonts w:eastAsia="Times New Roman"/>
                <w:color w:val="auto"/>
                <w:sz w:val="20"/>
                <w:szCs w:val="22"/>
                <w:lang w:eastAsia="de-DE"/>
              </w:rPr>
            </w:pPr>
            <w:r w:rsidRPr="00C71AF4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>Generelle Symptome einer allergischen Reaktion sind</w:t>
            </w:r>
            <w:r>
              <w:rPr>
                <w:rFonts w:eastAsia="Times New Roman"/>
                <w:color w:val="auto"/>
                <w:sz w:val="20"/>
                <w:szCs w:val="22"/>
                <w:lang w:eastAsia="de-DE"/>
              </w:rPr>
              <w:t xml:space="preserve"> </w:t>
            </w:r>
            <w:r w:rsidRPr="00C71AF4">
              <w:rPr>
                <w:sz w:val="20"/>
                <w:szCs w:val="22"/>
              </w:rPr>
              <w:t>Juckreiz, Hautausschlägen nicht nur an der Stichstelle, Hitzegefühl am ganzen Körper</w:t>
            </w:r>
            <w:r>
              <w:rPr>
                <w:sz w:val="20"/>
                <w:szCs w:val="22"/>
              </w:rPr>
              <w:t xml:space="preserve">, </w:t>
            </w:r>
            <w:r w:rsidRPr="00C71AF4">
              <w:rPr>
                <w:sz w:val="20"/>
                <w:szCs w:val="22"/>
              </w:rPr>
              <w:t>Übelkeit, Erbrechen,</w:t>
            </w:r>
            <w:r>
              <w:rPr>
                <w:sz w:val="20"/>
                <w:szCs w:val="22"/>
              </w:rPr>
              <w:t xml:space="preserve"> </w:t>
            </w:r>
            <w:r w:rsidRPr="00C71AF4">
              <w:rPr>
                <w:sz w:val="20"/>
                <w:szCs w:val="22"/>
              </w:rPr>
              <w:t>Atemnot, Herzrasen, Blutdruckabfall, Ohnmacht, Herz- und Kreislaufstillstand.</w:t>
            </w:r>
          </w:p>
          <w:p w14:paraId="6DD4324B" w14:textId="77777777" w:rsidR="002F6151" w:rsidRPr="00C71AF4" w:rsidRDefault="002F6151" w:rsidP="002F6151">
            <w:pPr>
              <w:pStyle w:val="Listenabsatz"/>
              <w:numPr>
                <w:ilvl w:val="0"/>
                <w:numId w:val="16"/>
              </w:numPr>
              <w:suppressAutoHyphens/>
              <w:spacing w:after="0" w:line="240" w:lineRule="auto"/>
              <w:ind w:left="188" w:hanging="188"/>
              <w:rPr>
                <w:rFonts w:eastAsia="Times New Roman"/>
                <w:color w:val="auto"/>
                <w:sz w:val="20"/>
                <w:szCs w:val="22"/>
                <w:lang w:eastAsia="de-DE"/>
              </w:rPr>
            </w:pPr>
            <w:r w:rsidRPr="00C71AF4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>Betroffene je nach Kreislaufzustand passend lagern (bei Atemnot Oberkörper erhöht, ansonsten Flachlagerung mit erhöhten Beinen)</w:t>
            </w:r>
          </w:p>
          <w:p w14:paraId="009A62F5" w14:textId="77777777" w:rsidR="002F6151" w:rsidRPr="00C71AF4" w:rsidRDefault="002F6151" w:rsidP="002F6151">
            <w:pPr>
              <w:pStyle w:val="Listenabsatz"/>
              <w:numPr>
                <w:ilvl w:val="0"/>
                <w:numId w:val="16"/>
              </w:numPr>
              <w:suppressAutoHyphens/>
              <w:spacing w:after="0" w:line="240" w:lineRule="auto"/>
              <w:ind w:left="188" w:hanging="188"/>
              <w:rPr>
                <w:rFonts w:eastAsia="Times New Roman"/>
                <w:color w:val="auto"/>
                <w:sz w:val="20"/>
                <w:szCs w:val="22"/>
                <w:lang w:eastAsia="de-DE"/>
              </w:rPr>
            </w:pPr>
            <w:r w:rsidRPr="00C71AF4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 xml:space="preserve">Betroffene nicht allein lassen, die Körperwärme erhalten, </w:t>
            </w:r>
          </w:p>
          <w:p w14:paraId="3DD30049" w14:textId="77777777" w:rsidR="002F6151" w:rsidRPr="00C71AF4" w:rsidRDefault="002F6151" w:rsidP="002F6151">
            <w:pPr>
              <w:pStyle w:val="Listenabsatz"/>
              <w:numPr>
                <w:ilvl w:val="0"/>
                <w:numId w:val="16"/>
              </w:numPr>
              <w:suppressAutoHyphens/>
              <w:spacing w:after="0" w:line="240" w:lineRule="auto"/>
              <w:ind w:left="188" w:hanging="188"/>
              <w:rPr>
                <w:rFonts w:eastAsia="Times New Roman"/>
                <w:color w:val="auto"/>
                <w:sz w:val="20"/>
                <w:szCs w:val="22"/>
                <w:lang w:eastAsia="de-DE"/>
              </w:rPr>
            </w:pPr>
            <w:r w:rsidRPr="00C71AF4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>bei beginnender Bewusstlosigkeit und normaler Atmung: Seitenlage mit überstrecktem Kopf,</w:t>
            </w:r>
          </w:p>
          <w:p w14:paraId="62BEBB99" w14:textId="77777777" w:rsidR="002F6151" w:rsidRPr="00C71AF4" w:rsidRDefault="002F6151" w:rsidP="002F6151">
            <w:pPr>
              <w:pStyle w:val="Listenabsatz"/>
              <w:numPr>
                <w:ilvl w:val="0"/>
                <w:numId w:val="16"/>
              </w:numPr>
              <w:suppressAutoHyphens/>
              <w:spacing w:after="0" w:line="240" w:lineRule="auto"/>
              <w:ind w:left="188" w:hanging="188"/>
              <w:rPr>
                <w:rFonts w:eastAsia="Times New Roman"/>
                <w:color w:val="auto"/>
                <w:sz w:val="20"/>
                <w:szCs w:val="22"/>
                <w:lang w:eastAsia="de-DE"/>
              </w:rPr>
            </w:pPr>
            <w:r w:rsidRPr="00C71AF4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>bei Kreislaufstillstand: Herz-Lungen-Wiederbelebung durchführen.</w:t>
            </w:r>
          </w:p>
          <w:p w14:paraId="4A2FC209" w14:textId="77777777" w:rsidR="002F6151" w:rsidRPr="005F4844" w:rsidRDefault="002F6151" w:rsidP="002F6151">
            <w:pPr>
              <w:pStyle w:val="Listenabsatz"/>
              <w:numPr>
                <w:ilvl w:val="0"/>
                <w:numId w:val="16"/>
              </w:numPr>
              <w:suppressAutoHyphens/>
              <w:spacing w:after="0" w:line="240" w:lineRule="auto"/>
              <w:ind w:left="188" w:hanging="188"/>
              <w:rPr>
                <w:rFonts w:eastAsia="Times New Roman"/>
                <w:color w:val="auto"/>
                <w:sz w:val="20"/>
                <w:szCs w:val="22"/>
                <w:lang w:eastAsia="de-DE"/>
              </w:rPr>
            </w:pPr>
            <w:r w:rsidRPr="00C71AF4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 xml:space="preserve">Wenn eine Hilfeleistung notwendig war, ist der Stich in den Meldeblock einzutragen. </w:t>
            </w:r>
          </w:p>
          <w:p w14:paraId="5EFC1D59" w14:textId="7FB8458F" w:rsidR="003B2CF3" w:rsidRPr="000F1A3F" w:rsidRDefault="00E07B82" w:rsidP="00425BF8">
            <w:pPr>
              <w:tabs>
                <w:tab w:val="left" w:pos="214"/>
                <w:tab w:val="left" w:pos="1646"/>
                <w:tab w:val="left" w:pos="5591"/>
              </w:tabs>
              <w:ind w:left="214" w:hanging="256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ab/>
            </w:r>
            <w:r>
              <w:rPr>
                <w:rFonts w:cs="Arial"/>
                <w:b/>
                <w:szCs w:val="24"/>
              </w:rPr>
              <w:tab/>
            </w:r>
            <w:r w:rsidR="00092CE3" w:rsidRPr="00C03A93">
              <w:rPr>
                <w:rFonts w:cs="Arial"/>
                <w:b/>
                <w:sz w:val="22"/>
                <w:szCs w:val="22"/>
              </w:rPr>
              <w:t>Ersthelfer:</w:t>
            </w:r>
            <w:r w:rsidR="00F53B95" w:rsidRPr="00C03A93">
              <w:rPr>
                <w:rFonts w:cs="Arial"/>
                <w:b/>
                <w:sz w:val="22"/>
                <w:szCs w:val="18"/>
              </w:rPr>
              <w:t xml:space="preserve"> </w:t>
            </w:r>
            <w:r w:rsidR="00F53B95" w:rsidRPr="00C03A93">
              <w:rPr>
                <w:rFonts w:cs="Arial"/>
                <w:sz w:val="22"/>
                <w:szCs w:val="18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="00F53B95" w:rsidRPr="00C03A93">
              <w:rPr>
                <w:rFonts w:cs="Arial"/>
                <w:sz w:val="22"/>
                <w:szCs w:val="18"/>
              </w:rPr>
              <w:instrText xml:space="preserve"> FORMTEXT </w:instrText>
            </w:r>
            <w:r w:rsidR="00F53B95" w:rsidRPr="00C03A93">
              <w:rPr>
                <w:rFonts w:cs="Arial"/>
                <w:sz w:val="22"/>
                <w:szCs w:val="18"/>
              </w:rPr>
            </w:r>
            <w:r w:rsidR="00F53B95" w:rsidRPr="00C03A93">
              <w:rPr>
                <w:rFonts w:cs="Arial"/>
                <w:sz w:val="22"/>
                <w:szCs w:val="18"/>
              </w:rPr>
              <w:fldChar w:fldCharType="separate"/>
            </w:r>
            <w:r w:rsidR="00F53B95" w:rsidRPr="00C03A93">
              <w:rPr>
                <w:rFonts w:cs="Arial"/>
                <w:sz w:val="22"/>
                <w:szCs w:val="18"/>
              </w:rPr>
              <w:t>     </w:t>
            </w:r>
            <w:r w:rsidR="00F53B95" w:rsidRPr="00C03A93">
              <w:rPr>
                <w:rFonts w:cs="Arial"/>
                <w:sz w:val="22"/>
                <w:szCs w:val="18"/>
              </w:rPr>
              <w:fldChar w:fldCharType="end"/>
            </w:r>
            <w:r w:rsidR="00092CE3" w:rsidRPr="000F1A3F">
              <w:rPr>
                <w:rFonts w:cs="Arial"/>
                <w:b/>
                <w:szCs w:val="24"/>
              </w:rPr>
              <w:tab/>
            </w:r>
            <w:r w:rsidR="00092CE3" w:rsidRPr="00C03A93">
              <w:rPr>
                <w:rFonts w:cs="Arial"/>
                <w:b/>
                <w:sz w:val="22"/>
                <w:szCs w:val="22"/>
              </w:rPr>
              <w:t xml:space="preserve">Tel.-Nr.: </w:t>
            </w:r>
            <w:r w:rsidR="00F53B95" w:rsidRPr="00C03A93">
              <w:rPr>
                <w:rFonts w:cs="Arial"/>
                <w:sz w:val="22"/>
                <w:szCs w:val="18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="00F53B95" w:rsidRPr="00C03A93">
              <w:rPr>
                <w:rFonts w:cs="Arial"/>
                <w:sz w:val="22"/>
                <w:szCs w:val="18"/>
              </w:rPr>
              <w:instrText xml:space="preserve"> FORMTEXT </w:instrText>
            </w:r>
            <w:r w:rsidR="00F53B95" w:rsidRPr="00C03A93">
              <w:rPr>
                <w:rFonts w:cs="Arial"/>
                <w:sz w:val="22"/>
                <w:szCs w:val="18"/>
              </w:rPr>
            </w:r>
            <w:r w:rsidR="00F53B95" w:rsidRPr="00C03A93">
              <w:rPr>
                <w:rFonts w:cs="Arial"/>
                <w:sz w:val="22"/>
                <w:szCs w:val="18"/>
              </w:rPr>
              <w:fldChar w:fldCharType="separate"/>
            </w:r>
            <w:r w:rsidR="00F53B95" w:rsidRPr="00C03A93">
              <w:rPr>
                <w:rFonts w:cs="Arial"/>
                <w:sz w:val="22"/>
                <w:szCs w:val="18"/>
              </w:rPr>
              <w:t>     </w:t>
            </w:r>
            <w:r w:rsidR="00F53B95" w:rsidRPr="00C03A93">
              <w:rPr>
                <w:rFonts w:cs="Arial"/>
                <w:sz w:val="22"/>
                <w:szCs w:val="18"/>
              </w:rPr>
              <w:fldChar w:fldCharType="end"/>
            </w:r>
            <w:r w:rsidR="00092CE3" w:rsidRPr="00C03A93">
              <w:rPr>
                <w:rFonts w:cs="Arial"/>
                <w:b/>
                <w:sz w:val="22"/>
                <w:szCs w:val="22"/>
              </w:rPr>
              <w:t xml:space="preserve">                       </w:t>
            </w:r>
          </w:p>
          <w:p w14:paraId="08FEC2D7" w14:textId="77777777" w:rsidR="00085AA9" w:rsidRPr="00C03A93" w:rsidRDefault="00085AA9" w:rsidP="00092CE3">
            <w:pPr>
              <w:tabs>
                <w:tab w:val="left" w:pos="214"/>
                <w:tab w:val="left" w:pos="1646"/>
                <w:tab w:val="left" w:pos="5591"/>
              </w:tabs>
              <w:rPr>
                <w:rFonts w:cs="Arial"/>
                <w:sz w:val="8"/>
              </w:rPr>
            </w:pP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30856DF9" w14:textId="77777777" w:rsidR="0072651C" w:rsidRPr="000F1A3F" w:rsidRDefault="0072651C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</w:tr>
      <w:tr w:rsidR="0003707A" w:rsidRPr="000F1A3F" w14:paraId="5CB83482" w14:textId="77777777" w:rsidTr="0003707A">
        <w:trPr>
          <w:trHeight w:hRule="exact" w:val="80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5C89A39D" w14:textId="77777777" w:rsidR="0003707A" w:rsidRPr="000F1A3F" w:rsidRDefault="0003707A" w:rsidP="001437C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6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2756B639" w14:textId="77777777" w:rsidR="0003707A" w:rsidRPr="000F1A3F" w:rsidRDefault="0003707A" w:rsidP="001437CE">
            <w:pPr>
              <w:ind w:left="-236"/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449969AB" w14:textId="77777777" w:rsidR="0003707A" w:rsidRPr="000F1A3F" w:rsidRDefault="0003707A" w:rsidP="001437C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4C77B178" w14:textId="77777777" w:rsidR="0003707A" w:rsidRPr="000F1A3F" w:rsidRDefault="0003707A" w:rsidP="001437C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26E01519" w14:textId="77777777" w:rsidR="0003707A" w:rsidRPr="000F1A3F" w:rsidRDefault="0003707A" w:rsidP="001437C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7D962503" w14:textId="77777777" w:rsidR="0003707A" w:rsidRPr="000F1A3F" w:rsidRDefault="0003707A" w:rsidP="001437C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0416E87E" w14:textId="77777777" w:rsidR="0003707A" w:rsidRPr="000F1A3F" w:rsidRDefault="0003707A" w:rsidP="001437C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7DE1DBBF" w14:textId="77777777" w:rsidR="0003707A" w:rsidRPr="000F1A3F" w:rsidRDefault="0003707A" w:rsidP="001437C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</w:tr>
      <w:tr w:rsidR="0003707A" w:rsidRPr="000F1A3F" w14:paraId="21E63619" w14:textId="77777777" w:rsidTr="0003707A">
        <w:trPr>
          <w:trHeight w:val="255"/>
        </w:trPr>
        <w:tc>
          <w:tcPr>
            <w:tcW w:w="284" w:type="dxa"/>
            <w:gridSpan w:val="2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21C33E76" w14:textId="77777777" w:rsidR="0003707A" w:rsidRPr="000F1A3F" w:rsidRDefault="0003707A" w:rsidP="001437C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0325" w:type="dxa"/>
            <w:gridSpan w:val="16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tbl>
            <w:tblPr>
              <w:tblW w:w="118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34"/>
              <w:gridCol w:w="5554"/>
            </w:tblGrid>
            <w:tr w:rsidR="0003707A" w:rsidRPr="000F1A3F" w14:paraId="5C884F25" w14:textId="77777777" w:rsidTr="001437CE">
              <w:tc>
                <w:tcPr>
                  <w:tcW w:w="63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A400989" w14:textId="77777777" w:rsidR="0003707A" w:rsidRPr="00761C36" w:rsidRDefault="0003707A" w:rsidP="001437CE">
                  <w:pPr>
                    <w:tabs>
                      <w:tab w:val="left" w:pos="3998"/>
                      <w:tab w:val="left" w:pos="5103"/>
                      <w:tab w:val="left" w:pos="5670"/>
                    </w:tabs>
                    <w:rPr>
                      <w:rFonts w:cs="Arial"/>
                      <w:sz w:val="16"/>
                      <w:szCs w:val="16"/>
                    </w:rPr>
                  </w:pPr>
                  <w:r w:rsidRPr="00761C36">
                    <w:rPr>
                      <w:rFonts w:cs="Arial"/>
                      <w:sz w:val="16"/>
                      <w:szCs w:val="16"/>
                    </w:rPr>
                    <w:t>Ort:</w:t>
                  </w:r>
                  <w:r w:rsidRPr="00761C36">
                    <w:rPr>
                      <w:rFonts w:cs="Arial"/>
                      <w:sz w:val="16"/>
                      <w:szCs w:val="16"/>
                    </w:rPr>
                    <w:tab/>
                    <w:t>Datum:</w:t>
                  </w:r>
                </w:p>
                <w:p w14:paraId="65BAB059" w14:textId="77777777" w:rsidR="0003707A" w:rsidRPr="00761C36" w:rsidRDefault="0003707A" w:rsidP="001437CE">
                  <w:pPr>
                    <w:tabs>
                      <w:tab w:val="left" w:pos="3675"/>
                    </w:tabs>
                    <w:rPr>
                      <w:rFonts w:cs="Arial"/>
                      <w:sz w:val="16"/>
                      <w:szCs w:val="16"/>
                    </w:rPr>
                  </w:pPr>
                  <w:r w:rsidRPr="00761C36">
                    <w:rPr>
                      <w:rFonts w:cs="Arial"/>
                      <w:sz w:val="22"/>
                      <w:szCs w:val="16"/>
                    </w:rPr>
                    <w:fldChar w:fldCharType="begin">
                      <w:ffData>
                        <w:name w:val="Textbox1"/>
                        <w:enabled/>
                        <w:calcOnExit w:val="0"/>
                        <w:textInput/>
                      </w:ffData>
                    </w:fldChar>
                  </w:r>
                  <w:r w:rsidRPr="00761C36">
                    <w:rPr>
                      <w:rFonts w:cs="Arial"/>
                      <w:sz w:val="22"/>
                      <w:szCs w:val="16"/>
                    </w:rPr>
                    <w:instrText xml:space="preserve"> FORMTEXT </w:instrText>
                  </w:r>
                  <w:r w:rsidRPr="00761C36">
                    <w:rPr>
                      <w:rFonts w:cs="Arial"/>
                      <w:sz w:val="22"/>
                      <w:szCs w:val="16"/>
                    </w:rPr>
                  </w:r>
                  <w:r w:rsidRPr="00761C36">
                    <w:rPr>
                      <w:rFonts w:cs="Arial"/>
                      <w:sz w:val="22"/>
                      <w:szCs w:val="16"/>
                    </w:rPr>
                    <w:fldChar w:fldCharType="separate"/>
                  </w:r>
                  <w:r w:rsidRPr="00761C36">
                    <w:rPr>
                      <w:rFonts w:cs="Arial"/>
                      <w:sz w:val="22"/>
                      <w:szCs w:val="16"/>
                    </w:rPr>
                    <w:t>     </w:t>
                  </w:r>
                  <w:r w:rsidRPr="00761C36">
                    <w:rPr>
                      <w:rFonts w:cs="Arial"/>
                      <w:sz w:val="22"/>
                      <w:szCs w:val="16"/>
                    </w:rPr>
                    <w:fldChar w:fldCharType="end"/>
                  </w:r>
                  <w:r w:rsidRPr="00761C36">
                    <w:rPr>
                      <w:rFonts w:cs="Arial"/>
                      <w:sz w:val="16"/>
                      <w:szCs w:val="16"/>
                    </w:rPr>
                    <w:tab/>
                    <w:t xml:space="preserve">     </w:t>
                  </w:r>
                  <w:r w:rsidRPr="00761C36">
                    <w:rPr>
                      <w:rFonts w:cs="Arial"/>
                      <w:sz w:val="22"/>
                      <w:szCs w:val="16"/>
                    </w:rPr>
                    <w:fldChar w:fldCharType="begin">
                      <w:ffData>
                        <w:name w:val="Textbox1"/>
                        <w:enabled/>
                        <w:calcOnExit w:val="0"/>
                        <w:textInput/>
                      </w:ffData>
                    </w:fldChar>
                  </w:r>
                  <w:r w:rsidRPr="00761C36">
                    <w:rPr>
                      <w:rFonts w:cs="Arial"/>
                      <w:sz w:val="22"/>
                      <w:szCs w:val="16"/>
                    </w:rPr>
                    <w:instrText xml:space="preserve"> FORMTEXT </w:instrText>
                  </w:r>
                  <w:r w:rsidRPr="00761C36">
                    <w:rPr>
                      <w:rFonts w:cs="Arial"/>
                      <w:sz w:val="22"/>
                      <w:szCs w:val="16"/>
                    </w:rPr>
                  </w:r>
                  <w:r w:rsidRPr="00761C36">
                    <w:rPr>
                      <w:rFonts w:cs="Arial"/>
                      <w:sz w:val="22"/>
                      <w:szCs w:val="16"/>
                    </w:rPr>
                    <w:fldChar w:fldCharType="separate"/>
                  </w:r>
                  <w:r w:rsidRPr="00761C36">
                    <w:rPr>
                      <w:rFonts w:cs="Arial"/>
                      <w:sz w:val="22"/>
                      <w:szCs w:val="16"/>
                    </w:rPr>
                    <w:t>     </w:t>
                  </w:r>
                  <w:r w:rsidRPr="00761C36">
                    <w:rPr>
                      <w:rFonts w:cs="Arial"/>
                      <w:sz w:val="22"/>
                      <w:szCs w:val="16"/>
                    </w:rPr>
                    <w:fldChar w:fldCharType="end"/>
                  </w:r>
                </w:p>
              </w:tc>
              <w:tc>
                <w:tcPr>
                  <w:tcW w:w="5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60C2F88" w14:textId="77777777" w:rsidR="0003707A" w:rsidRPr="00761C36" w:rsidRDefault="0003707A" w:rsidP="001437CE">
                  <w:pPr>
                    <w:tabs>
                      <w:tab w:val="left" w:pos="567"/>
                      <w:tab w:val="left" w:pos="5103"/>
                      <w:tab w:val="left" w:pos="5670"/>
                    </w:tabs>
                    <w:rPr>
                      <w:rFonts w:cs="Arial"/>
                      <w:sz w:val="16"/>
                      <w:szCs w:val="16"/>
                    </w:rPr>
                  </w:pPr>
                  <w:r w:rsidRPr="00761C36">
                    <w:rPr>
                      <w:rFonts w:cs="Arial"/>
                      <w:sz w:val="16"/>
                      <w:szCs w:val="16"/>
                    </w:rPr>
                    <w:t>Unterschrift Verantwortlicher:</w:t>
                  </w:r>
                </w:p>
              </w:tc>
            </w:tr>
            <w:tr w:rsidR="0003707A" w:rsidRPr="000F1A3F" w14:paraId="65EC7606" w14:textId="77777777" w:rsidTr="001437CE">
              <w:tc>
                <w:tcPr>
                  <w:tcW w:w="1188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74511701" w14:textId="0A1C2224" w:rsidR="0003707A" w:rsidRPr="001D21D7" w:rsidRDefault="0003707A" w:rsidP="001D21D7">
                  <w:pPr>
                    <w:tabs>
                      <w:tab w:val="left" w:pos="567"/>
                      <w:tab w:val="left" w:pos="5103"/>
                      <w:tab w:val="left" w:pos="5670"/>
                    </w:tabs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 w:rsidRPr="001D21D7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Es wird bestätigt, dass die Inhalte dieser Betriebsanweisung mit den betrieblichen Verhältnissen und Erkenntnissen der Gefährdungsbeurteilung </w:t>
                  </w:r>
                  <w:r w:rsidR="006B06ED" w:rsidRPr="001D21D7">
                    <w:rPr>
                      <w:rFonts w:ascii="Arial Narrow" w:hAnsi="Arial Narrow" w:cs="Arial"/>
                      <w:sz w:val="16"/>
                      <w:szCs w:val="16"/>
                    </w:rPr>
                    <w:t>ü</w:t>
                  </w:r>
                  <w:r w:rsidRPr="001D21D7">
                    <w:rPr>
                      <w:rFonts w:ascii="Arial Narrow" w:hAnsi="Arial Narrow" w:cs="Arial"/>
                      <w:sz w:val="16"/>
                      <w:szCs w:val="16"/>
                    </w:rPr>
                    <w:t>bereinstimmen.</w:t>
                  </w:r>
                </w:p>
              </w:tc>
            </w:tr>
          </w:tbl>
          <w:p w14:paraId="3B78BD57" w14:textId="77777777" w:rsidR="0003707A" w:rsidRPr="000F1A3F" w:rsidRDefault="0003707A" w:rsidP="001437CE">
            <w:pPr>
              <w:autoSpaceDE w:val="0"/>
              <w:autoSpaceDN w:val="0"/>
              <w:adjustRightInd w:val="0"/>
              <w:ind w:left="-143" w:hanging="142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2204816F" w14:textId="77777777" w:rsidR="0003707A" w:rsidRPr="000F1A3F" w:rsidRDefault="0003707A" w:rsidP="001437C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</w:tr>
      <w:tr w:rsidR="0003707A" w:rsidRPr="000F1A3F" w14:paraId="0104FFB2" w14:textId="77777777" w:rsidTr="0003707A">
        <w:trPr>
          <w:trHeight w:hRule="exact" w:val="14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17B62E75" w14:textId="77777777" w:rsidR="0003707A" w:rsidRPr="000F1A3F" w:rsidRDefault="0003707A" w:rsidP="001437C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6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4320FC05" w14:textId="77777777" w:rsidR="0003707A" w:rsidRPr="000F1A3F" w:rsidRDefault="0003707A" w:rsidP="001437CE">
            <w:pPr>
              <w:ind w:left="-236"/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63712A86" w14:textId="77777777" w:rsidR="0003707A" w:rsidRPr="000F1A3F" w:rsidRDefault="0003707A" w:rsidP="001437C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0779474D" w14:textId="61FA4C81" w:rsidR="00761C36" w:rsidRDefault="0003707A" w:rsidP="001437C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  <w:p w14:paraId="61FD62AB" w14:textId="77777777" w:rsidR="00761C36" w:rsidRPr="00761C36" w:rsidRDefault="00761C36" w:rsidP="00761C36">
            <w:pPr>
              <w:rPr>
                <w:rFonts w:cs="Arial"/>
                <w:sz w:val="22"/>
                <w:szCs w:val="22"/>
              </w:rPr>
            </w:pPr>
          </w:p>
          <w:p w14:paraId="5238FED1" w14:textId="77777777" w:rsidR="00761C36" w:rsidRPr="00761C36" w:rsidRDefault="00761C36" w:rsidP="00761C36">
            <w:pPr>
              <w:rPr>
                <w:rFonts w:cs="Arial"/>
                <w:sz w:val="22"/>
                <w:szCs w:val="22"/>
              </w:rPr>
            </w:pPr>
          </w:p>
          <w:p w14:paraId="2D8C95FD" w14:textId="77777777" w:rsidR="00761C36" w:rsidRPr="00761C36" w:rsidRDefault="00761C36" w:rsidP="00761C36">
            <w:pPr>
              <w:rPr>
                <w:rFonts w:cs="Arial"/>
                <w:sz w:val="22"/>
                <w:szCs w:val="22"/>
              </w:rPr>
            </w:pPr>
          </w:p>
          <w:p w14:paraId="3AB290AB" w14:textId="77777777" w:rsidR="00761C36" w:rsidRPr="00761C36" w:rsidRDefault="00761C36" w:rsidP="00761C36">
            <w:pPr>
              <w:rPr>
                <w:rFonts w:cs="Arial"/>
                <w:sz w:val="22"/>
                <w:szCs w:val="22"/>
              </w:rPr>
            </w:pPr>
          </w:p>
          <w:p w14:paraId="083778F5" w14:textId="77777777" w:rsidR="00761C36" w:rsidRPr="00761C36" w:rsidRDefault="00761C36" w:rsidP="00761C36">
            <w:pPr>
              <w:rPr>
                <w:rFonts w:cs="Arial"/>
                <w:sz w:val="22"/>
                <w:szCs w:val="22"/>
              </w:rPr>
            </w:pPr>
          </w:p>
          <w:p w14:paraId="5A55CBC0" w14:textId="6F64C71C" w:rsidR="0003707A" w:rsidRPr="00761C36" w:rsidRDefault="0003707A" w:rsidP="00761C3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52B108AC" w14:textId="77777777" w:rsidR="0003707A" w:rsidRPr="000F1A3F" w:rsidRDefault="0003707A" w:rsidP="001437C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6CA6950F" w14:textId="77777777" w:rsidR="0003707A" w:rsidRPr="000F1A3F" w:rsidRDefault="0003707A" w:rsidP="001437C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4DB153D7" w14:textId="77777777" w:rsidR="0003707A" w:rsidRPr="000F1A3F" w:rsidRDefault="0003707A" w:rsidP="001437C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26EA2E75" w14:textId="77777777" w:rsidR="0003707A" w:rsidRPr="000F1A3F" w:rsidRDefault="0003707A" w:rsidP="001437C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</w:tr>
    </w:tbl>
    <w:p w14:paraId="37D20431" w14:textId="45471623" w:rsidR="00B75C62" w:rsidRPr="00474C5A" w:rsidRDefault="00B75C62" w:rsidP="00FD6190">
      <w:pPr>
        <w:tabs>
          <w:tab w:val="left" w:pos="1701"/>
        </w:tabs>
        <w:autoSpaceDE w:val="0"/>
        <w:autoSpaceDN w:val="0"/>
        <w:adjustRightInd w:val="0"/>
        <w:rPr>
          <w:rFonts w:cs="Arial"/>
          <w:sz w:val="4"/>
          <w:szCs w:val="4"/>
        </w:rPr>
      </w:pPr>
    </w:p>
    <w:sectPr w:rsidR="00B75C62" w:rsidRPr="00474C5A" w:rsidSect="00F577B2">
      <w:footerReference w:type="even" r:id="rId15"/>
      <w:footerReference w:type="default" r:id="rId16"/>
      <w:pgSz w:w="11906" w:h="16838" w:code="9"/>
      <w:pgMar w:top="238" w:right="567" w:bottom="249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A96B8" w14:textId="77777777" w:rsidR="004E4F77" w:rsidRDefault="004E4F77">
      <w:r>
        <w:separator/>
      </w:r>
    </w:p>
  </w:endnote>
  <w:endnote w:type="continuationSeparator" w:id="0">
    <w:p w14:paraId="3FD3E3DD" w14:textId="77777777" w:rsidR="004E4F77" w:rsidRDefault="004E4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DE1C8" w14:textId="77777777" w:rsidR="00152059" w:rsidRDefault="00152059" w:rsidP="001C39AF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14:paraId="491BA42D" w14:textId="77777777" w:rsidR="00152059" w:rsidRDefault="00152059" w:rsidP="002F2598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45948" w14:textId="14907B08" w:rsidR="00F53B95" w:rsidRDefault="00F53B95" w:rsidP="00474C5A">
    <w:pPr>
      <w:pStyle w:val="Kopfzeile"/>
      <w:framePr w:h="253" w:hRule="exact" w:wrap="around" w:vAnchor="text" w:hAnchor="margin" w:xAlign="right" w:y="733"/>
    </w:pPr>
  </w:p>
  <w:p w14:paraId="0D8AA8DC" w14:textId="77777777" w:rsidR="00F53B95" w:rsidRDefault="00F53B95" w:rsidP="00F53B95">
    <w:pPr>
      <w:framePr w:wrap="around" w:vAnchor="text" w:hAnchor="margin" w:xAlign="right" w:y="1"/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72"/>
    </w:tblGrid>
    <w:tr w:rsidR="00F53B95" w14:paraId="1C202907" w14:textId="77777777" w:rsidTr="004F218F">
      <w:tc>
        <w:tcPr>
          <w:tcW w:w="11136" w:type="dxa"/>
          <w:hideMark/>
        </w:tcPr>
        <w:p w14:paraId="1B7CC1B6" w14:textId="4A84A731" w:rsidR="00F53B95" w:rsidRDefault="00F53B95" w:rsidP="005806FD">
          <w:pPr>
            <w:pStyle w:val="Fuzeile"/>
            <w:framePr w:wrap="around" w:vAnchor="text" w:hAnchor="margin" w:xAlign="right" w:y="1"/>
            <w:tabs>
              <w:tab w:val="clear" w:pos="4536"/>
              <w:tab w:val="right" w:pos="8211"/>
            </w:tabs>
            <w:jc w:val="center"/>
            <w:rPr>
              <w:rFonts w:asciiTheme="minorHAnsi" w:hAnsiTheme="minorHAnsi"/>
              <w:sz w:val="22"/>
            </w:rPr>
          </w:pPr>
          <w:r>
            <w:rPr>
              <w:rFonts w:cs="Arial"/>
              <w:sz w:val="12"/>
              <w:szCs w:val="12"/>
            </w:rPr>
            <w:t xml:space="preserve">Informationen beispielhaft zusammengestellt von der Sozialversicherung für Landwirtschaft, Forsten und Gartenbau (SVLFG) Stand </w:t>
          </w:r>
          <w:r w:rsidR="005806FD">
            <w:rPr>
              <w:rFonts w:cs="Arial"/>
              <w:sz w:val="12"/>
              <w:szCs w:val="12"/>
            </w:rPr>
            <w:t>0</w:t>
          </w:r>
          <w:r w:rsidR="00C03A93">
            <w:rPr>
              <w:rFonts w:cs="Arial"/>
              <w:sz w:val="12"/>
              <w:szCs w:val="12"/>
            </w:rPr>
            <w:t>9</w:t>
          </w:r>
          <w:r>
            <w:rPr>
              <w:rFonts w:cs="Arial"/>
              <w:sz w:val="12"/>
              <w:szCs w:val="12"/>
            </w:rPr>
            <w:t>/202</w:t>
          </w:r>
          <w:r w:rsidR="005806FD">
            <w:rPr>
              <w:rFonts w:cs="Arial"/>
              <w:sz w:val="12"/>
              <w:szCs w:val="12"/>
            </w:rPr>
            <w:t>5</w:t>
          </w:r>
          <w:r>
            <w:rPr>
              <w:rFonts w:cs="Arial"/>
              <w:sz w:val="12"/>
              <w:szCs w:val="12"/>
            </w:rPr>
            <w:t xml:space="preserve">  </w:t>
          </w:r>
          <w:r>
            <w:rPr>
              <w:rFonts w:cs="Arial"/>
              <w:noProof/>
              <w:sz w:val="12"/>
              <w:szCs w:val="12"/>
            </w:rPr>
            <w:drawing>
              <wp:inline distT="0" distB="0" distL="0" distR="0" wp14:anchorId="18D2B714" wp14:editId="66C64352">
                <wp:extent cx="81915" cy="81915"/>
                <wp:effectExtent l="0" t="0" r="0" b="0"/>
                <wp:docPr id="1" name="Grafik 1" descr="drei Kreise umhüllen Keimling" title="Logo SVLF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" cy="81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414246A" w14:textId="77777777" w:rsidR="00152059" w:rsidRPr="002F2598" w:rsidRDefault="00152059" w:rsidP="00F577B2">
    <w:pPr>
      <w:pStyle w:val="Fuzeile"/>
      <w:framePr w:wrap="around" w:vAnchor="text" w:hAnchor="margin" w:xAlign="right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F601C" w14:textId="77777777" w:rsidR="004E4F77" w:rsidRDefault="004E4F77">
      <w:r>
        <w:separator/>
      </w:r>
    </w:p>
  </w:footnote>
  <w:footnote w:type="continuationSeparator" w:id="0">
    <w:p w14:paraId="6DDDD225" w14:textId="77777777" w:rsidR="004E4F77" w:rsidRDefault="004E4F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44FD5"/>
    <w:multiLevelType w:val="hybridMultilevel"/>
    <w:tmpl w:val="CA88601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57E1D"/>
    <w:multiLevelType w:val="hybridMultilevel"/>
    <w:tmpl w:val="0316AF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D21F0"/>
    <w:multiLevelType w:val="hybridMultilevel"/>
    <w:tmpl w:val="78B0616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6719A"/>
    <w:multiLevelType w:val="hybridMultilevel"/>
    <w:tmpl w:val="96D4B59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E559F"/>
    <w:multiLevelType w:val="hybridMultilevel"/>
    <w:tmpl w:val="102014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077B0"/>
    <w:multiLevelType w:val="hybridMultilevel"/>
    <w:tmpl w:val="F2B4A9D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F35690"/>
    <w:multiLevelType w:val="hybridMultilevel"/>
    <w:tmpl w:val="45B0BF62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7" w15:restartNumberingAfterBreak="0">
    <w:nsid w:val="33627155"/>
    <w:multiLevelType w:val="hybridMultilevel"/>
    <w:tmpl w:val="1268A53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93534E"/>
    <w:multiLevelType w:val="hybridMultilevel"/>
    <w:tmpl w:val="52223400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9" w15:restartNumberingAfterBreak="0">
    <w:nsid w:val="44815C19"/>
    <w:multiLevelType w:val="hybridMultilevel"/>
    <w:tmpl w:val="029C60E2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0" w15:restartNumberingAfterBreak="0">
    <w:nsid w:val="499102AD"/>
    <w:multiLevelType w:val="hybridMultilevel"/>
    <w:tmpl w:val="95AA10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8D6F70"/>
    <w:multiLevelType w:val="hybridMultilevel"/>
    <w:tmpl w:val="B6BCFA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A12ECA"/>
    <w:multiLevelType w:val="hybridMultilevel"/>
    <w:tmpl w:val="88FE01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EC1A6C"/>
    <w:multiLevelType w:val="hybridMultilevel"/>
    <w:tmpl w:val="A81817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A1361C"/>
    <w:multiLevelType w:val="hybridMultilevel"/>
    <w:tmpl w:val="0D06EE1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0A53B4"/>
    <w:multiLevelType w:val="hybridMultilevel"/>
    <w:tmpl w:val="D14C021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7723756">
    <w:abstractNumId w:val="0"/>
  </w:num>
  <w:num w:numId="2" w16cid:durableId="58938817">
    <w:abstractNumId w:val="11"/>
  </w:num>
  <w:num w:numId="3" w16cid:durableId="605504564">
    <w:abstractNumId w:val="6"/>
  </w:num>
  <w:num w:numId="4" w16cid:durableId="96414956">
    <w:abstractNumId w:val="9"/>
  </w:num>
  <w:num w:numId="5" w16cid:durableId="989820273">
    <w:abstractNumId w:val="13"/>
  </w:num>
  <w:num w:numId="6" w16cid:durableId="1660499581">
    <w:abstractNumId w:val="7"/>
  </w:num>
  <w:num w:numId="7" w16cid:durableId="1573077276">
    <w:abstractNumId w:val="5"/>
  </w:num>
  <w:num w:numId="8" w16cid:durableId="1719015659">
    <w:abstractNumId w:val="15"/>
  </w:num>
  <w:num w:numId="9" w16cid:durableId="473179938">
    <w:abstractNumId w:val="8"/>
  </w:num>
  <w:num w:numId="10" w16cid:durableId="270548168">
    <w:abstractNumId w:val="1"/>
  </w:num>
  <w:num w:numId="11" w16cid:durableId="517087715">
    <w:abstractNumId w:val="3"/>
  </w:num>
  <w:num w:numId="12" w16cid:durableId="445077882">
    <w:abstractNumId w:val="14"/>
  </w:num>
  <w:num w:numId="13" w16cid:durableId="319776724">
    <w:abstractNumId w:val="2"/>
  </w:num>
  <w:num w:numId="14" w16cid:durableId="204801611">
    <w:abstractNumId w:val="4"/>
  </w:num>
  <w:num w:numId="15" w16cid:durableId="1802530775">
    <w:abstractNumId w:val="10"/>
  </w:num>
  <w:num w:numId="16" w16cid:durableId="511604123">
    <w:abstractNumId w:val="12"/>
  </w:num>
  <w:num w:numId="17" w16cid:durableId="11002939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4P1XijXMJdxqu0aLJqeUjIz5Ooljp0zdmGAblxgyqcMR7VmNeCpFVEZbTGy8fwPtnQry6I3fBuA2GLHeNsoCA==" w:salt="QS24nYNs2c7cq+2/WGuVGA=="/>
  <w:defaultTabStop w:val="708"/>
  <w:autoHyphenation/>
  <w:hyphenationZone w:val="425"/>
  <w:drawingGridHorizontalSpacing w:val="181"/>
  <w:drawingGridVerticalSpacing w:val="181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B60"/>
    <w:rsid w:val="00000207"/>
    <w:rsid w:val="00000D9F"/>
    <w:rsid w:val="00005E72"/>
    <w:rsid w:val="00011EE1"/>
    <w:rsid w:val="00012B6C"/>
    <w:rsid w:val="000168E2"/>
    <w:rsid w:val="0002364E"/>
    <w:rsid w:val="00030C4D"/>
    <w:rsid w:val="000321D9"/>
    <w:rsid w:val="0003707A"/>
    <w:rsid w:val="00037AE3"/>
    <w:rsid w:val="0004364B"/>
    <w:rsid w:val="000438B4"/>
    <w:rsid w:val="00050947"/>
    <w:rsid w:val="0005119A"/>
    <w:rsid w:val="00054B6F"/>
    <w:rsid w:val="00057A13"/>
    <w:rsid w:val="000652E3"/>
    <w:rsid w:val="000670A6"/>
    <w:rsid w:val="00067A91"/>
    <w:rsid w:val="00074CD5"/>
    <w:rsid w:val="0008291E"/>
    <w:rsid w:val="00085AA9"/>
    <w:rsid w:val="00092CE3"/>
    <w:rsid w:val="0009619B"/>
    <w:rsid w:val="000A6031"/>
    <w:rsid w:val="000B1164"/>
    <w:rsid w:val="000B4845"/>
    <w:rsid w:val="000C0A21"/>
    <w:rsid w:val="000C3BDD"/>
    <w:rsid w:val="000C4160"/>
    <w:rsid w:val="000D47C5"/>
    <w:rsid w:val="000F1A3F"/>
    <w:rsid w:val="000F2981"/>
    <w:rsid w:val="000F6B49"/>
    <w:rsid w:val="000F7157"/>
    <w:rsid w:val="0011658E"/>
    <w:rsid w:val="00123A43"/>
    <w:rsid w:val="001369F4"/>
    <w:rsid w:val="001416BE"/>
    <w:rsid w:val="001437CE"/>
    <w:rsid w:val="00144000"/>
    <w:rsid w:val="0014741C"/>
    <w:rsid w:val="00152059"/>
    <w:rsid w:val="00162DDC"/>
    <w:rsid w:val="00182555"/>
    <w:rsid w:val="001B0A72"/>
    <w:rsid w:val="001C39AF"/>
    <w:rsid w:val="001D1990"/>
    <w:rsid w:val="001D21D7"/>
    <w:rsid w:val="001E0103"/>
    <w:rsid w:val="001F02DF"/>
    <w:rsid w:val="001F547E"/>
    <w:rsid w:val="0020425A"/>
    <w:rsid w:val="002078C0"/>
    <w:rsid w:val="0021312F"/>
    <w:rsid w:val="00213F21"/>
    <w:rsid w:val="00217A0A"/>
    <w:rsid w:val="002253A7"/>
    <w:rsid w:val="00232C8F"/>
    <w:rsid w:val="00235F97"/>
    <w:rsid w:val="002532D3"/>
    <w:rsid w:val="002748E4"/>
    <w:rsid w:val="00277936"/>
    <w:rsid w:val="00285F7C"/>
    <w:rsid w:val="00296844"/>
    <w:rsid w:val="002B73BD"/>
    <w:rsid w:val="002C5AFA"/>
    <w:rsid w:val="002D4D4A"/>
    <w:rsid w:val="002F2598"/>
    <w:rsid w:val="002F6151"/>
    <w:rsid w:val="002F66A3"/>
    <w:rsid w:val="00304F4C"/>
    <w:rsid w:val="003071EA"/>
    <w:rsid w:val="0034469B"/>
    <w:rsid w:val="00347A40"/>
    <w:rsid w:val="00365FF8"/>
    <w:rsid w:val="00374FE0"/>
    <w:rsid w:val="00376284"/>
    <w:rsid w:val="00380248"/>
    <w:rsid w:val="00384857"/>
    <w:rsid w:val="00385A24"/>
    <w:rsid w:val="003875DD"/>
    <w:rsid w:val="00395AD7"/>
    <w:rsid w:val="003B1199"/>
    <w:rsid w:val="003B2CF3"/>
    <w:rsid w:val="003C090B"/>
    <w:rsid w:val="003D464A"/>
    <w:rsid w:val="003E55DB"/>
    <w:rsid w:val="003E69D6"/>
    <w:rsid w:val="003F2EFD"/>
    <w:rsid w:val="003F3E00"/>
    <w:rsid w:val="004003D3"/>
    <w:rsid w:val="004039B9"/>
    <w:rsid w:val="00405474"/>
    <w:rsid w:val="00410BAB"/>
    <w:rsid w:val="00412DAE"/>
    <w:rsid w:val="00413D83"/>
    <w:rsid w:val="00413FC3"/>
    <w:rsid w:val="00422A43"/>
    <w:rsid w:val="00425BF8"/>
    <w:rsid w:val="00427E0C"/>
    <w:rsid w:val="004407FF"/>
    <w:rsid w:val="0045241F"/>
    <w:rsid w:val="00461394"/>
    <w:rsid w:val="00463DC7"/>
    <w:rsid w:val="00464D23"/>
    <w:rsid w:val="00471A4D"/>
    <w:rsid w:val="00474C5A"/>
    <w:rsid w:val="004770D0"/>
    <w:rsid w:val="00480345"/>
    <w:rsid w:val="00482211"/>
    <w:rsid w:val="004936CF"/>
    <w:rsid w:val="0049794A"/>
    <w:rsid w:val="004A6A77"/>
    <w:rsid w:val="004B1B9D"/>
    <w:rsid w:val="004C2145"/>
    <w:rsid w:val="004D4FF6"/>
    <w:rsid w:val="004E3854"/>
    <w:rsid w:val="004E4F77"/>
    <w:rsid w:val="004F0968"/>
    <w:rsid w:val="0050295F"/>
    <w:rsid w:val="005057EB"/>
    <w:rsid w:val="0050618D"/>
    <w:rsid w:val="0053034E"/>
    <w:rsid w:val="00536F85"/>
    <w:rsid w:val="00543C12"/>
    <w:rsid w:val="0054523F"/>
    <w:rsid w:val="005463DE"/>
    <w:rsid w:val="0055663B"/>
    <w:rsid w:val="0057493A"/>
    <w:rsid w:val="005806FD"/>
    <w:rsid w:val="00585E7C"/>
    <w:rsid w:val="005869C7"/>
    <w:rsid w:val="00592220"/>
    <w:rsid w:val="005A1209"/>
    <w:rsid w:val="005A13D3"/>
    <w:rsid w:val="005B3CB5"/>
    <w:rsid w:val="005D42F2"/>
    <w:rsid w:val="005E4E94"/>
    <w:rsid w:val="005E63D2"/>
    <w:rsid w:val="005F490B"/>
    <w:rsid w:val="006116DC"/>
    <w:rsid w:val="006345E9"/>
    <w:rsid w:val="0064376A"/>
    <w:rsid w:val="006511C1"/>
    <w:rsid w:val="0066022C"/>
    <w:rsid w:val="00673C2F"/>
    <w:rsid w:val="00691215"/>
    <w:rsid w:val="00693078"/>
    <w:rsid w:val="006934E7"/>
    <w:rsid w:val="006A1BFC"/>
    <w:rsid w:val="006A1F4F"/>
    <w:rsid w:val="006A49AD"/>
    <w:rsid w:val="006B06ED"/>
    <w:rsid w:val="006C10CC"/>
    <w:rsid w:val="006C453B"/>
    <w:rsid w:val="006E463D"/>
    <w:rsid w:val="006E788F"/>
    <w:rsid w:val="006F74F2"/>
    <w:rsid w:val="00716E93"/>
    <w:rsid w:val="0072651C"/>
    <w:rsid w:val="00732F21"/>
    <w:rsid w:val="007471D0"/>
    <w:rsid w:val="00747395"/>
    <w:rsid w:val="00747F24"/>
    <w:rsid w:val="00761C36"/>
    <w:rsid w:val="00762C1A"/>
    <w:rsid w:val="007761D3"/>
    <w:rsid w:val="0078323A"/>
    <w:rsid w:val="00792F64"/>
    <w:rsid w:val="007A2984"/>
    <w:rsid w:val="007B06EC"/>
    <w:rsid w:val="007B29F8"/>
    <w:rsid w:val="007B2FD3"/>
    <w:rsid w:val="007B581C"/>
    <w:rsid w:val="007B7260"/>
    <w:rsid w:val="007D00CC"/>
    <w:rsid w:val="007E0005"/>
    <w:rsid w:val="007E3921"/>
    <w:rsid w:val="007F43EE"/>
    <w:rsid w:val="007F6985"/>
    <w:rsid w:val="0080294E"/>
    <w:rsid w:val="00806774"/>
    <w:rsid w:val="00806EF1"/>
    <w:rsid w:val="00824D1F"/>
    <w:rsid w:val="00834FC3"/>
    <w:rsid w:val="00861000"/>
    <w:rsid w:val="0086293B"/>
    <w:rsid w:val="00862D0C"/>
    <w:rsid w:val="00870A59"/>
    <w:rsid w:val="00871C33"/>
    <w:rsid w:val="00876709"/>
    <w:rsid w:val="00884DA8"/>
    <w:rsid w:val="00893E8D"/>
    <w:rsid w:val="008965EC"/>
    <w:rsid w:val="0089751C"/>
    <w:rsid w:val="008A6C65"/>
    <w:rsid w:val="008C554C"/>
    <w:rsid w:val="008C7E7E"/>
    <w:rsid w:val="008D70E2"/>
    <w:rsid w:val="008D7B9C"/>
    <w:rsid w:val="008E2BB3"/>
    <w:rsid w:val="008E667F"/>
    <w:rsid w:val="008F4298"/>
    <w:rsid w:val="0092403E"/>
    <w:rsid w:val="00924E5F"/>
    <w:rsid w:val="009463EA"/>
    <w:rsid w:val="00952B1A"/>
    <w:rsid w:val="00954909"/>
    <w:rsid w:val="00961E34"/>
    <w:rsid w:val="0098185D"/>
    <w:rsid w:val="0098486A"/>
    <w:rsid w:val="009918B6"/>
    <w:rsid w:val="00992426"/>
    <w:rsid w:val="0099441A"/>
    <w:rsid w:val="0099787D"/>
    <w:rsid w:val="009A1C02"/>
    <w:rsid w:val="009A5B2D"/>
    <w:rsid w:val="009A79C8"/>
    <w:rsid w:val="009B674F"/>
    <w:rsid w:val="009B7845"/>
    <w:rsid w:val="009C4638"/>
    <w:rsid w:val="009D0967"/>
    <w:rsid w:val="009D4CF0"/>
    <w:rsid w:val="009E12E7"/>
    <w:rsid w:val="009E4473"/>
    <w:rsid w:val="009F0A7B"/>
    <w:rsid w:val="009F7D1D"/>
    <w:rsid w:val="00A01040"/>
    <w:rsid w:val="00A028E3"/>
    <w:rsid w:val="00A02AC0"/>
    <w:rsid w:val="00A22881"/>
    <w:rsid w:val="00A308FB"/>
    <w:rsid w:val="00A37163"/>
    <w:rsid w:val="00A374D5"/>
    <w:rsid w:val="00A40DA7"/>
    <w:rsid w:val="00A414B4"/>
    <w:rsid w:val="00A51FFD"/>
    <w:rsid w:val="00A601B2"/>
    <w:rsid w:val="00A62649"/>
    <w:rsid w:val="00A64C48"/>
    <w:rsid w:val="00A93AA3"/>
    <w:rsid w:val="00A9798E"/>
    <w:rsid w:val="00AB4FC7"/>
    <w:rsid w:val="00AE1B9B"/>
    <w:rsid w:val="00AE292D"/>
    <w:rsid w:val="00AE6068"/>
    <w:rsid w:val="00B159E5"/>
    <w:rsid w:val="00B17078"/>
    <w:rsid w:val="00B23EA7"/>
    <w:rsid w:val="00B3290A"/>
    <w:rsid w:val="00B32A0E"/>
    <w:rsid w:val="00B34129"/>
    <w:rsid w:val="00B40BC4"/>
    <w:rsid w:val="00B44A97"/>
    <w:rsid w:val="00B6151A"/>
    <w:rsid w:val="00B72950"/>
    <w:rsid w:val="00B75C62"/>
    <w:rsid w:val="00B85C94"/>
    <w:rsid w:val="00B90311"/>
    <w:rsid w:val="00B9752A"/>
    <w:rsid w:val="00BA0811"/>
    <w:rsid w:val="00BA096B"/>
    <w:rsid w:val="00BB0916"/>
    <w:rsid w:val="00BB331A"/>
    <w:rsid w:val="00BD627D"/>
    <w:rsid w:val="00BE7C1E"/>
    <w:rsid w:val="00BF1D7F"/>
    <w:rsid w:val="00BF462E"/>
    <w:rsid w:val="00BF4EA3"/>
    <w:rsid w:val="00BF5894"/>
    <w:rsid w:val="00C020E7"/>
    <w:rsid w:val="00C02F63"/>
    <w:rsid w:val="00C03A93"/>
    <w:rsid w:val="00C06E65"/>
    <w:rsid w:val="00C17987"/>
    <w:rsid w:val="00C17A88"/>
    <w:rsid w:val="00C24CFB"/>
    <w:rsid w:val="00C30594"/>
    <w:rsid w:val="00C31BDD"/>
    <w:rsid w:val="00C33065"/>
    <w:rsid w:val="00C33E82"/>
    <w:rsid w:val="00C360CD"/>
    <w:rsid w:val="00C51002"/>
    <w:rsid w:val="00C65230"/>
    <w:rsid w:val="00C81417"/>
    <w:rsid w:val="00C91551"/>
    <w:rsid w:val="00C939FB"/>
    <w:rsid w:val="00CA5E3B"/>
    <w:rsid w:val="00CC484F"/>
    <w:rsid w:val="00CC695C"/>
    <w:rsid w:val="00CD3F08"/>
    <w:rsid w:val="00CD4E8E"/>
    <w:rsid w:val="00CE1CE6"/>
    <w:rsid w:val="00CE4E26"/>
    <w:rsid w:val="00CF0A0A"/>
    <w:rsid w:val="00D00D3F"/>
    <w:rsid w:val="00D01BAD"/>
    <w:rsid w:val="00D054AC"/>
    <w:rsid w:val="00D114CD"/>
    <w:rsid w:val="00D11F7B"/>
    <w:rsid w:val="00D259B4"/>
    <w:rsid w:val="00D374E6"/>
    <w:rsid w:val="00D673D7"/>
    <w:rsid w:val="00D72F6B"/>
    <w:rsid w:val="00D77095"/>
    <w:rsid w:val="00D9061E"/>
    <w:rsid w:val="00DA1684"/>
    <w:rsid w:val="00DA352F"/>
    <w:rsid w:val="00DB4519"/>
    <w:rsid w:val="00DB5D72"/>
    <w:rsid w:val="00DB65AB"/>
    <w:rsid w:val="00DC4FBF"/>
    <w:rsid w:val="00DD0D46"/>
    <w:rsid w:val="00DD2C3E"/>
    <w:rsid w:val="00DD4960"/>
    <w:rsid w:val="00DD54D6"/>
    <w:rsid w:val="00DE4AE5"/>
    <w:rsid w:val="00DE7AFE"/>
    <w:rsid w:val="00DF5545"/>
    <w:rsid w:val="00DF7B60"/>
    <w:rsid w:val="00E068F9"/>
    <w:rsid w:val="00E07B82"/>
    <w:rsid w:val="00E13DB0"/>
    <w:rsid w:val="00E35B97"/>
    <w:rsid w:val="00E45E06"/>
    <w:rsid w:val="00E47884"/>
    <w:rsid w:val="00E811E0"/>
    <w:rsid w:val="00E845BE"/>
    <w:rsid w:val="00E8701F"/>
    <w:rsid w:val="00E903D9"/>
    <w:rsid w:val="00E90AC0"/>
    <w:rsid w:val="00E95080"/>
    <w:rsid w:val="00EA381B"/>
    <w:rsid w:val="00EA4687"/>
    <w:rsid w:val="00EA7D72"/>
    <w:rsid w:val="00EB02E3"/>
    <w:rsid w:val="00EB2611"/>
    <w:rsid w:val="00EB5AEB"/>
    <w:rsid w:val="00EE05A4"/>
    <w:rsid w:val="00EE1F51"/>
    <w:rsid w:val="00EE7659"/>
    <w:rsid w:val="00F019C6"/>
    <w:rsid w:val="00F05311"/>
    <w:rsid w:val="00F11041"/>
    <w:rsid w:val="00F15F56"/>
    <w:rsid w:val="00F22773"/>
    <w:rsid w:val="00F44FBE"/>
    <w:rsid w:val="00F466D0"/>
    <w:rsid w:val="00F53B95"/>
    <w:rsid w:val="00F577B2"/>
    <w:rsid w:val="00F578ED"/>
    <w:rsid w:val="00F60A64"/>
    <w:rsid w:val="00F6631A"/>
    <w:rsid w:val="00F6655C"/>
    <w:rsid w:val="00F80CDD"/>
    <w:rsid w:val="00F92E9A"/>
    <w:rsid w:val="00FA09BF"/>
    <w:rsid w:val="00FB366F"/>
    <w:rsid w:val="00FB6E27"/>
    <w:rsid w:val="00FC5D94"/>
    <w:rsid w:val="00FD31D6"/>
    <w:rsid w:val="00FD410B"/>
    <w:rsid w:val="00FD6190"/>
    <w:rsid w:val="00FE44E2"/>
    <w:rsid w:val="00FF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E192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F7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eichnung">
    <w:name w:val="Zeichnung"/>
    <w:basedOn w:val="Standard"/>
    <w:rsid w:val="006A1F4F"/>
    <w:pPr>
      <w:spacing w:before="48" w:after="48"/>
      <w:jc w:val="center"/>
    </w:pPr>
    <w:rPr>
      <w:sz w:val="16"/>
    </w:rPr>
  </w:style>
  <w:style w:type="paragraph" w:styleId="Kopfzeile">
    <w:name w:val="header"/>
    <w:basedOn w:val="Standard"/>
    <w:rsid w:val="002F259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2F2598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2F2598"/>
  </w:style>
  <w:style w:type="paragraph" w:styleId="Sprechblasentext">
    <w:name w:val="Balloon Text"/>
    <w:basedOn w:val="Standard"/>
    <w:link w:val="SprechblasentextZchn"/>
    <w:rsid w:val="009D096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9D0967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0652E3"/>
    <w:pPr>
      <w:spacing w:after="160" w:line="259" w:lineRule="auto"/>
      <w:ind w:left="720"/>
      <w:contextualSpacing/>
    </w:pPr>
    <w:rPr>
      <w:rFonts w:eastAsiaTheme="minorHAnsi" w:cs="Arial"/>
      <w:color w:val="000000"/>
      <w:lang w:eastAsia="en-US"/>
    </w:rPr>
  </w:style>
  <w:style w:type="paragraph" w:customStyle="1" w:styleId="Default">
    <w:name w:val="Default"/>
    <w:rsid w:val="000652E3"/>
    <w:pPr>
      <w:autoSpaceDE w:val="0"/>
      <w:autoSpaceDN w:val="0"/>
      <w:adjustRightInd w:val="0"/>
    </w:pPr>
    <w:rPr>
      <w:rFonts w:ascii="Segoe UI" w:eastAsiaTheme="minorHAnsi" w:hAnsi="Segoe UI" w:cs="Segoe UI"/>
      <w:color w:val="000000"/>
      <w:sz w:val="24"/>
      <w:szCs w:val="24"/>
      <w:lang w:eastAsia="en-US"/>
    </w:rPr>
  </w:style>
  <w:style w:type="character" w:styleId="Kommentarzeichen">
    <w:name w:val="annotation reference"/>
    <w:basedOn w:val="Absatz-Standardschriftart"/>
    <w:rsid w:val="00A64C48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A64C48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A64C48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A64C4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A64C48"/>
    <w:rPr>
      <w:rFonts w:ascii="Arial" w:hAnsi="Arial"/>
      <w:b/>
      <w:bCs/>
    </w:rPr>
  </w:style>
  <w:style w:type="character" w:customStyle="1" w:styleId="FuzeileZchn">
    <w:name w:val="Fußzeile Zchn"/>
    <w:basedOn w:val="Absatz-Standardschriftart"/>
    <w:link w:val="Fuzeile"/>
    <w:uiPriority w:val="99"/>
    <w:rsid w:val="00F53B95"/>
    <w:rPr>
      <w:rFonts w:ascii="Arial" w:hAnsi="Arial"/>
      <w:sz w:val="24"/>
    </w:rPr>
  </w:style>
  <w:style w:type="paragraph" w:styleId="berarbeitung">
    <w:name w:val="Revision"/>
    <w:hidden/>
    <w:uiPriority w:val="99"/>
    <w:semiHidden/>
    <w:rsid w:val="00054B6F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gi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C481A-16CC-45B8-8A49-EFE05FD58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528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Asiatische Hornisse</vt:lpstr>
    </vt:vector>
  </TitlesOfParts>
  <Manager/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Asiatische Hornisse</dc:title>
  <dc:subject>Betriebsanweisung Biogene Stoffe</dc:subject>
  <dc:creator/>
  <cp:keywords/>
  <dc:description/>
  <cp:lastModifiedBy/>
  <cp:revision>1</cp:revision>
  <dcterms:created xsi:type="dcterms:W3CDTF">2025-09-08T06:58:00Z</dcterms:created>
  <dcterms:modified xsi:type="dcterms:W3CDTF">2026-05-19T09:44:00Z</dcterms:modified>
</cp:coreProperties>
</file>