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5"/>
        <w:gridCol w:w="311"/>
        <w:gridCol w:w="1840"/>
        <w:gridCol w:w="1219"/>
        <w:gridCol w:w="1518"/>
        <w:gridCol w:w="1817"/>
        <w:gridCol w:w="1026"/>
      </w:tblGrid>
      <w:tr w:rsidR="006E1553" w:rsidRPr="00D11AAF" w14:paraId="4A3D4C6B" w14:textId="77777777"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14:paraId="5B13936E" w14:textId="77777777"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14:paraId="190BC5F2" w14:textId="77777777"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14:paraId="73B5865D" w14:textId="77777777"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Instrucțiuni de utilizare</w:t>
            </w:r>
          </w:p>
          <w:p w14:paraId="15F0997F" w14:textId="77777777"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conform §§ 4, 9, 12 ArbSchG, §</w:t>
            </w:r>
            <w:r w:rsidR="006E1553">
              <w:rPr>
                <w:rFonts w:ascii="Arial Narrow" w:hAnsi="Arial Narrow" w:cs="Arial"/>
                <w:color w:val="FFFFFF" w:themeColor="background1"/>
                <w:sz w:val="16"/>
                <w:szCs w:val="16"/>
              </w:rPr>
              <w:t xml:space="preserve"> 14 GefStoffV</w:t>
            </w:r>
          </w:p>
        </w:tc>
      </w:tr>
      <w:tr w:rsidR="00DC6A35" w:rsidRPr="00D11AAF" w14:paraId="450FEB50" w14:textId="77777777" w:rsidTr="00AE5DC2">
        <w:trPr>
          <w:tblHeader/>
        </w:trPr>
        <w:tc>
          <w:tcPr>
            <w:tcW w:w="3722" w:type="dxa"/>
            <w:gridSpan w:val="2"/>
            <w:vMerge/>
            <w:tcBorders>
              <w:top w:val="nil"/>
              <w:left w:val="single" w:sz="36" w:space="0" w:color="FF9900"/>
              <w:bottom w:val="nil"/>
              <w:right w:val="single" w:sz="36" w:space="0" w:color="FF9900"/>
            </w:tcBorders>
          </w:tcPr>
          <w:p w14:paraId="2CA96FF3" w14:textId="77777777"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14:paraId="7B389743" w14:textId="77777777" w:rsidR="00D11AAF" w:rsidRPr="00053F23" w:rsidRDefault="00B078B8" w:rsidP="00D11AAF">
            <w:pPr>
              <w:rPr>
                <w:rFonts w:ascii="Arial" w:hAnsi="Arial" w:cs="Arial"/>
                <w:b/>
                <w:sz w:val="24"/>
                <w:szCs w:val="24"/>
              </w:rPr>
            </w:pPr>
            <w:r w:rsidRPr="00053F23">
              <w:rPr>
                <w:rFonts w:ascii="Arial" w:hAnsi="Arial" w:cs="Arial"/>
                <w:b/>
                <w:sz w:val="24"/>
                <w:szCs w:val="24"/>
              </w:rPr>
              <w:t>Dioxid de sulf</w:t>
            </w:r>
          </w:p>
        </w:tc>
      </w:tr>
      <w:tr w:rsidR="00DC6A35" w:rsidRPr="005136E5" w14:paraId="4E566EED" w14:textId="77777777" w:rsidTr="00AE5DC2">
        <w:trPr>
          <w:tblHeader/>
        </w:trPr>
        <w:tc>
          <w:tcPr>
            <w:tcW w:w="3722" w:type="dxa"/>
            <w:gridSpan w:val="2"/>
            <w:vMerge/>
            <w:tcBorders>
              <w:top w:val="nil"/>
              <w:left w:val="single" w:sz="36" w:space="0" w:color="FF9900"/>
              <w:bottom w:val="single" w:sz="12" w:space="0" w:color="FF9900"/>
              <w:right w:val="single" w:sz="36" w:space="0" w:color="FF9900"/>
            </w:tcBorders>
          </w:tcPr>
          <w:p w14:paraId="0EC32D37" w14:textId="77777777"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14:paraId="70AA3F97" w14:textId="77777777" w:rsidR="00D11AAF" w:rsidRPr="00256CC9" w:rsidRDefault="00B078B8" w:rsidP="00053F23">
            <w:pPr>
              <w:outlineLvl w:val="0"/>
              <w:rPr>
                <w:rFonts w:ascii="Arial" w:hAnsi="Arial" w:cs="Arial"/>
                <w:lang w:val="en-US"/>
              </w:rPr>
            </w:pPr>
            <w:r w:rsidRPr="00256CC9">
              <w:rPr>
                <w:rFonts w:ascii="Arial" w:eastAsia="Times New Roman" w:hAnsi="Arial" w:cs="Times New Roman"/>
                <w:bCs/>
                <w:lang w:val="en-US" w:eastAsia="de-DE"/>
              </w:rPr>
              <w:t>Dioxid de sulf (SO</w:t>
            </w:r>
            <w:r w:rsidRPr="00256CC9">
              <w:rPr>
                <w:rFonts w:ascii="Arial" w:eastAsia="Times New Roman" w:hAnsi="Arial" w:cs="Times New Roman"/>
                <w:bCs/>
                <w:vertAlign w:val="subscript"/>
                <w:lang w:val="en-US" w:eastAsia="de-DE"/>
              </w:rPr>
              <w:t>2</w:t>
            </w:r>
            <w:r w:rsidRPr="00256CC9">
              <w:rPr>
                <w:rFonts w:ascii="Arial" w:eastAsia="Times New Roman" w:hAnsi="Arial" w:cs="Times New Roman"/>
                <w:bCs/>
                <w:lang w:val="en-US" w:eastAsia="de-DE"/>
              </w:rPr>
              <w:t xml:space="preserve"> ) pentru distrugerea microorganismelor dăunătoare în procesul de vinificație</w:t>
            </w:r>
          </w:p>
        </w:tc>
      </w:tr>
      <w:tr w:rsidR="00D11AAF" w:rsidRPr="005136E5" w14:paraId="0FE48A5C" w14:textId="77777777"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14:paraId="64EA69AA" w14:textId="77777777" w:rsidR="00D11AAF" w:rsidRPr="00256CC9" w:rsidRDefault="00D11AAF" w:rsidP="00D11AAF">
            <w:pPr>
              <w:jc w:val="center"/>
              <w:rPr>
                <w:rFonts w:ascii="Arial" w:hAnsi="Arial" w:cs="Arial"/>
                <w:b/>
                <w:color w:val="FFFFFF" w:themeColor="background1"/>
                <w:lang w:val="en-US"/>
              </w:rPr>
            </w:pPr>
            <w:r w:rsidRPr="00256CC9">
              <w:rPr>
                <w:rFonts w:ascii="Arial" w:hAnsi="Arial" w:cs="Arial"/>
                <w:b/>
                <w:color w:val="FFFFFF" w:themeColor="background1"/>
                <w:lang w:val="en-US"/>
              </w:rPr>
              <w:t>Pericole pentru oameni și mediu</w:t>
            </w:r>
          </w:p>
        </w:tc>
      </w:tr>
      <w:tr w:rsidR="00B01842" w:rsidRPr="00D11AAF" w14:paraId="2B722BA5" w14:textId="77777777" w:rsidTr="00AE5DC2">
        <w:tc>
          <w:tcPr>
            <w:tcW w:w="10202" w:type="dxa"/>
            <w:gridSpan w:val="6"/>
            <w:tcBorders>
              <w:top w:val="nil"/>
              <w:left w:val="single" w:sz="36" w:space="0" w:color="FF9900"/>
              <w:bottom w:val="nil"/>
              <w:right w:val="single" w:sz="12" w:space="0" w:color="FF9900"/>
            </w:tcBorders>
          </w:tcPr>
          <w:p w14:paraId="4D9C989A" w14:textId="77777777" w:rsidR="00053F23" w:rsidRPr="00256CC9" w:rsidRDefault="00053F23" w:rsidP="00053F23">
            <w:pPr>
              <w:ind w:left="360"/>
              <w:rPr>
                <w:rFonts w:ascii="Arial" w:hAnsi="Arial" w:cs="Arial"/>
                <w:lang w:val="en-US"/>
              </w:rPr>
            </w:pPr>
            <w:r w:rsidRPr="00256CC9">
              <w:rPr>
                <w:rFonts w:ascii="Arial" w:hAnsi="Arial" w:cs="Arial"/>
                <w:lang w:val="en-US"/>
              </w:rPr>
              <w:br/>
            </w:r>
          </w:p>
          <w:p w14:paraId="0B973A18" w14:textId="77777777" w:rsidR="00B078B8" w:rsidRPr="00256CC9" w:rsidRDefault="00B078B8" w:rsidP="00CA357B">
            <w:pPr>
              <w:numPr>
                <w:ilvl w:val="0"/>
                <w:numId w:val="1"/>
              </w:numPr>
              <w:ind w:left="360"/>
              <w:rPr>
                <w:rFonts w:ascii="Arial" w:hAnsi="Arial" w:cs="Arial"/>
                <w:lang w:val="en-US"/>
              </w:rPr>
            </w:pPr>
            <w:r w:rsidRPr="00256CC9">
              <w:rPr>
                <w:rFonts w:ascii="Arial" w:hAnsi="Arial" w:cs="Arial"/>
                <w:lang w:val="en-US"/>
              </w:rPr>
              <w:t>Toxic în cazul inhalării. Are efect coroziv asupra căilor respiratorii.</w:t>
            </w:r>
          </w:p>
          <w:p w14:paraId="439C5EA5" w14:textId="79584D47" w:rsidR="00B078B8" w:rsidRPr="005136E5" w:rsidRDefault="009403DA" w:rsidP="00CA357B">
            <w:pPr>
              <w:numPr>
                <w:ilvl w:val="0"/>
                <w:numId w:val="1"/>
              </w:numPr>
              <w:ind w:left="360"/>
              <w:rPr>
                <w:rFonts w:ascii="Arial" w:hAnsi="Arial" w:cs="Arial"/>
                <w:lang w:val="en-US"/>
              </w:rPr>
            </w:pPr>
            <w:r w:rsidRPr="005136E5">
              <w:rPr>
                <w:rFonts w:ascii="Arial" w:hAnsi="Arial" w:cs="Arial"/>
                <w:lang w:val="en-US"/>
              </w:rPr>
              <w:t>Provoacă arsuri grave ale pielii și leziuni oculare severe.</w:t>
            </w:r>
          </w:p>
          <w:p w14:paraId="60E7B50F" w14:textId="77777777" w:rsidR="00B078B8" w:rsidRPr="005136E5" w:rsidRDefault="00B078B8" w:rsidP="00CA357B">
            <w:pPr>
              <w:numPr>
                <w:ilvl w:val="0"/>
                <w:numId w:val="1"/>
              </w:numPr>
              <w:ind w:left="360"/>
              <w:rPr>
                <w:rFonts w:ascii="Arial" w:hAnsi="Arial" w:cs="Arial"/>
              </w:rPr>
            </w:pPr>
            <w:r w:rsidRPr="005136E5">
              <w:rPr>
                <w:rFonts w:ascii="Arial" w:hAnsi="Arial" w:cs="Arial"/>
              </w:rPr>
              <w:t xml:space="preserve">Conține gaz sub presiune. </w:t>
            </w:r>
          </w:p>
          <w:p w14:paraId="3419E77A" w14:textId="77777777" w:rsidR="00B078B8" w:rsidRPr="005136E5" w:rsidRDefault="00B078B8" w:rsidP="00CA357B">
            <w:pPr>
              <w:numPr>
                <w:ilvl w:val="0"/>
                <w:numId w:val="1"/>
              </w:numPr>
              <w:ind w:left="360"/>
              <w:rPr>
                <w:rFonts w:ascii="Arial" w:hAnsi="Arial" w:cs="Arial"/>
              </w:rPr>
            </w:pPr>
            <w:r w:rsidRPr="005136E5">
              <w:rPr>
                <w:rFonts w:ascii="Arial" w:hAnsi="Arial" w:cs="Arial"/>
              </w:rPr>
              <w:t>Poate exploda la încălzire.</w:t>
            </w:r>
          </w:p>
          <w:p w14:paraId="60D203CB" w14:textId="77777777" w:rsidR="00B01842" w:rsidRPr="00256CC9" w:rsidRDefault="00B078B8" w:rsidP="00CA357B">
            <w:pPr>
              <w:pStyle w:val="Listenabsatz"/>
              <w:numPr>
                <w:ilvl w:val="0"/>
                <w:numId w:val="1"/>
              </w:numPr>
              <w:ind w:left="360"/>
              <w:rPr>
                <w:rFonts w:ascii="Arial" w:hAnsi="Arial" w:cs="Arial"/>
                <w:lang w:val="en-US"/>
              </w:rPr>
            </w:pPr>
            <w:r w:rsidRPr="005136E5">
              <w:rPr>
                <w:rFonts w:ascii="Arial" w:hAnsi="Arial" w:cs="Arial"/>
                <w:lang w:val="en-US"/>
              </w:rPr>
              <w:t>Formează acizi corozivi în contact cu apa.</w:t>
            </w:r>
            <w:r w:rsidR="00053F23" w:rsidRPr="00256CC9">
              <w:rPr>
                <w:rFonts w:ascii="Arial" w:hAnsi="Arial" w:cs="Arial"/>
                <w:lang w:val="en-US"/>
              </w:rPr>
              <w:br/>
            </w:r>
            <w:r w:rsidR="00053F23" w:rsidRPr="00256CC9">
              <w:rPr>
                <w:rFonts w:ascii="Arial" w:hAnsi="Arial" w:cs="Arial"/>
                <w:lang w:val="en-US"/>
              </w:rPr>
              <w:br/>
            </w:r>
          </w:p>
        </w:tc>
        <w:tc>
          <w:tcPr>
            <w:tcW w:w="934" w:type="dxa"/>
            <w:vMerge w:val="restart"/>
            <w:tcBorders>
              <w:top w:val="nil"/>
              <w:left w:val="single" w:sz="12" w:space="0" w:color="FF9900"/>
              <w:bottom w:val="nil"/>
              <w:right w:val="single" w:sz="36" w:space="0" w:color="FF9900"/>
            </w:tcBorders>
          </w:tcPr>
          <w:p w14:paraId="73E85FBB" w14:textId="77777777" w:rsidR="00B01842" w:rsidRDefault="00E03DA3" w:rsidP="00D11AAF">
            <w:pPr>
              <w:rPr>
                <w:rFonts w:ascii="Arial" w:hAnsi="Arial" w:cs="Arial"/>
              </w:rPr>
            </w:pPr>
            <w:r>
              <w:rPr>
                <w:noProof/>
                <w:sz w:val="20"/>
                <w:lang w:eastAsia="de-DE"/>
              </w:rPr>
              <w:drawing>
                <wp:inline distT="0" distB="0" distL="0" distR="0" wp14:anchorId="73AB36A8" wp14:editId="0A5CB4FC">
                  <wp:extent cx="511200" cy="504000"/>
                  <wp:effectExtent l="0" t="0" r="3175"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200" cy="504000"/>
                          </a:xfrm>
                          <a:prstGeom prst="rect">
                            <a:avLst/>
                          </a:prstGeom>
                          <a:noFill/>
                          <a:ln>
                            <a:noFill/>
                          </a:ln>
                        </pic:spPr>
                      </pic:pic>
                    </a:graphicData>
                  </a:graphic>
                </wp:inline>
              </w:drawing>
            </w:r>
          </w:p>
          <w:p w14:paraId="34AD72BC" w14:textId="77777777" w:rsidR="00B078B8" w:rsidRDefault="00E03DA3" w:rsidP="00D11AAF">
            <w:pPr>
              <w:rPr>
                <w:rFonts w:ascii="Arial" w:hAnsi="Arial" w:cs="Arial"/>
              </w:rPr>
            </w:pPr>
            <w:r>
              <w:rPr>
                <w:noProof/>
                <w:sz w:val="20"/>
                <w:lang w:eastAsia="de-DE"/>
              </w:rPr>
              <w:drawing>
                <wp:inline distT="0" distB="0" distL="0" distR="0" wp14:anchorId="2197D508" wp14:editId="58D45132">
                  <wp:extent cx="504000" cy="504000"/>
                  <wp:effectExtent l="0" t="0" r="0" b="0"/>
                  <wp:docPr id="11" name="Bild 2" descr="acid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id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7D175C0D" w14:textId="77777777" w:rsidR="00B078B8" w:rsidRDefault="00E03DA3" w:rsidP="00D11AAF">
            <w:pPr>
              <w:rPr>
                <w:rFonts w:ascii="Arial" w:hAnsi="Arial" w:cs="Arial"/>
              </w:rPr>
            </w:pPr>
            <w:r>
              <w:rPr>
                <w:noProof/>
                <w:sz w:val="20"/>
                <w:lang w:eastAsia="de-DE"/>
              </w:rPr>
              <w:drawing>
                <wp:inline distT="0" distB="0" distL="0" distR="0" wp14:anchorId="643BDB54" wp14:editId="675A227E">
                  <wp:extent cx="504000" cy="504000"/>
                  <wp:effectExtent l="0" t="0" r="0" b="0"/>
                  <wp:docPr id="3" name="Bild 3" descr="ex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l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0433630D" w14:textId="77777777" w:rsidR="00B078B8" w:rsidRDefault="00B078B8" w:rsidP="00D11AAF">
            <w:pPr>
              <w:rPr>
                <w:rFonts w:ascii="Arial" w:hAnsi="Arial" w:cs="Arial"/>
              </w:rPr>
            </w:pPr>
          </w:p>
          <w:p w14:paraId="426B94CE" w14:textId="77777777" w:rsidR="00053F23" w:rsidRDefault="00053F23" w:rsidP="00D11AAF">
            <w:pPr>
              <w:rPr>
                <w:rFonts w:ascii="Arial" w:hAnsi="Arial" w:cs="Arial"/>
              </w:rPr>
            </w:pPr>
          </w:p>
          <w:p w14:paraId="34388DAF" w14:textId="77777777" w:rsidR="00053F23" w:rsidRDefault="00053F23" w:rsidP="00D11AAF">
            <w:pPr>
              <w:rPr>
                <w:rFonts w:ascii="Arial" w:hAnsi="Arial" w:cs="Arial"/>
              </w:rPr>
            </w:pPr>
          </w:p>
          <w:p w14:paraId="78A04D29" w14:textId="77777777" w:rsidR="00053F23" w:rsidRDefault="00053F23" w:rsidP="00D11AAF">
            <w:pPr>
              <w:rPr>
                <w:rFonts w:ascii="Arial" w:hAnsi="Arial" w:cs="Arial"/>
              </w:rPr>
            </w:pPr>
          </w:p>
          <w:p w14:paraId="38BD0EE3" w14:textId="77777777" w:rsidR="00053F23" w:rsidRDefault="00053F23" w:rsidP="00D11AAF">
            <w:pPr>
              <w:rPr>
                <w:rFonts w:ascii="Arial" w:hAnsi="Arial" w:cs="Arial"/>
              </w:rPr>
            </w:pPr>
          </w:p>
          <w:p w14:paraId="47F0F102" w14:textId="77777777" w:rsidR="00B078B8" w:rsidRDefault="00B078B8" w:rsidP="00D11AAF">
            <w:pPr>
              <w:rPr>
                <w:rFonts w:ascii="Arial" w:hAnsi="Arial" w:cs="Arial"/>
              </w:rPr>
            </w:pPr>
            <w:r>
              <w:rPr>
                <w:noProof/>
                <w:lang w:eastAsia="de-DE"/>
              </w:rPr>
              <w:drawing>
                <wp:inline distT="0" distB="0" distL="0" distR="0" wp14:anchorId="07EA3B15" wp14:editId="3FE9390B">
                  <wp:extent cx="504000" cy="504000"/>
                  <wp:effectExtent l="0" t="0" r="0" b="0"/>
                  <wp:docPr id="6" name="Bild 4" descr="M004: Augen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04: Augenschutz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015AABB4" w14:textId="77777777" w:rsidR="00B078B8" w:rsidRDefault="00B078B8" w:rsidP="00D11AAF">
            <w:pPr>
              <w:rPr>
                <w:rFonts w:ascii="Arial" w:hAnsi="Arial" w:cs="Arial"/>
              </w:rPr>
            </w:pPr>
            <w:r>
              <w:rPr>
                <w:noProof/>
                <w:lang w:eastAsia="de-DE"/>
              </w:rPr>
              <w:drawing>
                <wp:inline distT="0" distB="0" distL="0" distR="0" wp14:anchorId="713E3F79" wp14:editId="7C15F50C">
                  <wp:extent cx="504000" cy="504000"/>
                  <wp:effectExtent l="0" t="0" r="0" b="0"/>
                  <wp:docPr id="8" name="Bild 6"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17: Atemschutz benutz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0E79C0EE" w14:textId="77777777" w:rsidR="00B078B8" w:rsidRDefault="00B078B8" w:rsidP="00D11AAF">
            <w:pPr>
              <w:rPr>
                <w:rFonts w:ascii="Arial" w:hAnsi="Arial" w:cs="Arial"/>
              </w:rPr>
            </w:pPr>
            <w:r>
              <w:rPr>
                <w:noProof/>
                <w:lang w:eastAsia="de-DE"/>
              </w:rPr>
              <w:drawing>
                <wp:inline distT="0" distB="0" distL="0" distR="0" wp14:anchorId="7166C35E" wp14:editId="0E61F0A7">
                  <wp:extent cx="504000" cy="504000"/>
                  <wp:effectExtent l="0" t="0" r="0" b="0"/>
                  <wp:docPr id="7" name="Bild 7"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09: Handschutz benutz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6FEB2833" w14:textId="77777777" w:rsidR="00B078B8" w:rsidRPr="00D11AAF" w:rsidRDefault="00B078B8" w:rsidP="00D11AAF">
            <w:pPr>
              <w:rPr>
                <w:rFonts w:ascii="Arial" w:hAnsi="Arial" w:cs="Arial"/>
              </w:rPr>
            </w:pPr>
            <w:r>
              <w:rPr>
                <w:noProof/>
                <w:lang w:eastAsia="de-DE"/>
              </w:rPr>
              <w:drawing>
                <wp:inline distT="0" distB="0" distL="0" distR="0" wp14:anchorId="5E59E1C0" wp14:editId="39366D99">
                  <wp:extent cx="504000" cy="504000"/>
                  <wp:effectExtent l="0" t="0" r="0" b="0"/>
                  <wp:docPr id="9" name="Bild 8" descr="M010: Schutzkleidung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10: Schutzkleidung benutz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5136E5" w14:paraId="3A124726" w14:textId="77777777" w:rsidTr="00AE5DC2">
        <w:tc>
          <w:tcPr>
            <w:tcW w:w="10202" w:type="dxa"/>
            <w:gridSpan w:val="6"/>
            <w:tcBorders>
              <w:top w:val="nil"/>
              <w:left w:val="single" w:sz="36" w:space="0" w:color="FF9900"/>
              <w:bottom w:val="nil"/>
              <w:right w:val="single" w:sz="12" w:space="0" w:color="FF9900"/>
            </w:tcBorders>
            <w:shd w:val="clear" w:color="auto" w:fill="FF9900"/>
          </w:tcPr>
          <w:p w14:paraId="56012598" w14:textId="77777777" w:rsidR="00B01842" w:rsidRPr="00256CC9" w:rsidRDefault="00B01842" w:rsidP="00B01842">
            <w:pPr>
              <w:tabs>
                <w:tab w:val="left" w:pos="3377"/>
              </w:tabs>
              <w:rPr>
                <w:rFonts w:ascii="Arial" w:hAnsi="Arial" w:cs="Arial"/>
                <w:b/>
                <w:color w:val="FFFFFF" w:themeColor="background1"/>
                <w:lang w:val="en-US"/>
              </w:rPr>
            </w:pPr>
            <w:r w:rsidRPr="00053F23">
              <w:rPr>
                <w:rFonts w:ascii="Arial" w:hAnsi="Arial" w:cs="Arial"/>
                <w:b/>
                <w:color w:val="FFFFFF" w:themeColor="background1"/>
              </w:rPr>
              <w:tab/>
            </w:r>
            <w:r w:rsidRPr="00256CC9">
              <w:rPr>
                <w:rFonts w:ascii="Arial" w:hAnsi="Arial" w:cs="Arial"/>
                <w:b/>
                <w:color w:val="FFFFFF" w:themeColor="background1"/>
                <w:lang w:val="en-US"/>
              </w:rPr>
              <w:t>Măsuri de protecție și reguli de comportament</w:t>
            </w:r>
          </w:p>
        </w:tc>
        <w:tc>
          <w:tcPr>
            <w:tcW w:w="934" w:type="dxa"/>
            <w:vMerge/>
            <w:tcBorders>
              <w:top w:val="nil"/>
              <w:left w:val="single" w:sz="12" w:space="0" w:color="FF9900"/>
              <w:bottom w:val="nil"/>
              <w:right w:val="single" w:sz="36" w:space="0" w:color="FF9900"/>
            </w:tcBorders>
          </w:tcPr>
          <w:p w14:paraId="050C0B18" w14:textId="77777777" w:rsidR="00B01842" w:rsidRPr="00256CC9" w:rsidRDefault="00B01842" w:rsidP="00D11AAF">
            <w:pPr>
              <w:rPr>
                <w:rFonts w:ascii="Arial" w:hAnsi="Arial" w:cs="Arial"/>
                <w:lang w:val="en-US"/>
              </w:rPr>
            </w:pPr>
          </w:p>
        </w:tc>
      </w:tr>
      <w:tr w:rsidR="007C7713" w:rsidRPr="00D11AAF" w14:paraId="5A47E800" w14:textId="77777777" w:rsidTr="00AE5DC2">
        <w:tc>
          <w:tcPr>
            <w:tcW w:w="10202" w:type="dxa"/>
            <w:gridSpan w:val="6"/>
            <w:tcBorders>
              <w:top w:val="nil"/>
              <w:left w:val="single" w:sz="36" w:space="0" w:color="FF9900"/>
              <w:bottom w:val="nil"/>
              <w:right w:val="single" w:sz="12" w:space="0" w:color="FF9900"/>
            </w:tcBorders>
          </w:tcPr>
          <w:p w14:paraId="6A4055D1" w14:textId="77777777" w:rsidR="00B078B8" w:rsidRPr="00256CC9" w:rsidRDefault="00B078B8" w:rsidP="00B078B8">
            <w:pPr>
              <w:rPr>
                <w:rFonts w:ascii="Arial" w:eastAsia="Times New Roman" w:hAnsi="Arial" w:cs="Arial"/>
                <w:snapToGrid w:val="0"/>
                <w:lang w:val="en-US" w:eastAsia="de-DE"/>
              </w:rPr>
            </w:pPr>
            <w:r w:rsidRPr="00256CC9">
              <w:rPr>
                <w:rFonts w:ascii="Arial" w:eastAsia="Times New Roman" w:hAnsi="Arial" w:cs="Arial"/>
                <w:snapToGrid w:val="0"/>
                <w:lang w:val="en-US" w:eastAsia="de-DE"/>
              </w:rPr>
              <w:t xml:space="preserve">      </w:t>
            </w:r>
            <w:r w:rsidR="00053F23" w:rsidRPr="00256CC9">
              <w:rPr>
                <w:rFonts w:ascii="Arial" w:eastAsia="Times New Roman" w:hAnsi="Arial" w:cs="Arial"/>
                <w:snapToGrid w:val="0"/>
                <w:lang w:val="en-US" w:eastAsia="de-DE"/>
              </w:rPr>
              <w:br/>
            </w:r>
            <w:r w:rsidRPr="00256CC9">
              <w:rPr>
                <w:rFonts w:ascii="Arial" w:eastAsia="Times New Roman" w:hAnsi="Arial" w:cs="Arial"/>
                <w:snapToGrid w:val="0"/>
                <w:lang w:val="en-US" w:eastAsia="de-DE"/>
              </w:rPr>
              <w:t>Detalii suplimentare de la furnizorul care pune la dispoziție fișa cu date de securitate.</w:t>
            </w:r>
          </w:p>
          <w:p w14:paraId="41292B09" w14:textId="77777777" w:rsidR="00B078B8" w:rsidRPr="00256CC9" w:rsidRDefault="00B078B8" w:rsidP="00B078B8">
            <w:pPr>
              <w:ind w:left="360"/>
              <w:rPr>
                <w:rFonts w:ascii="Arial" w:hAnsi="Arial" w:cs="Arial"/>
                <w:snapToGrid w:val="0"/>
                <w:lang w:val="en-US"/>
              </w:rPr>
            </w:pPr>
          </w:p>
          <w:p w14:paraId="6364D8A0" w14:textId="77777777" w:rsidR="00B078B8" w:rsidRPr="00053F23" w:rsidRDefault="00B078B8" w:rsidP="00CA357B">
            <w:pPr>
              <w:numPr>
                <w:ilvl w:val="0"/>
                <w:numId w:val="1"/>
              </w:numPr>
              <w:ind w:left="360"/>
              <w:rPr>
                <w:rFonts w:ascii="Arial" w:hAnsi="Arial" w:cs="Arial"/>
                <w:snapToGrid w:val="0"/>
              </w:rPr>
            </w:pPr>
            <w:r w:rsidRPr="00053F23">
              <w:rPr>
                <w:rFonts w:ascii="Arial" w:hAnsi="Arial" w:cs="Arial"/>
                <w:b/>
                <w:snapToGrid w:val="0"/>
              </w:rPr>
              <w:t>Protecție respiratorie</w:t>
            </w:r>
            <w:r w:rsidRPr="00053F23">
              <w:rPr>
                <w:rFonts w:ascii="Arial" w:hAnsi="Arial" w:cs="Arial"/>
                <w:snapToGrid w:val="0"/>
              </w:rPr>
              <w:t xml:space="preserve">: utilizați o mască semi- sau integrală, filtru de gaz, cel puțin E2. </w:t>
            </w:r>
          </w:p>
          <w:p w14:paraId="2ED76298" w14:textId="77777777" w:rsidR="00B078B8" w:rsidRPr="00053F23" w:rsidRDefault="00B078B8" w:rsidP="00CA357B">
            <w:pPr>
              <w:numPr>
                <w:ilvl w:val="0"/>
                <w:numId w:val="1"/>
              </w:numPr>
              <w:ind w:left="360"/>
              <w:rPr>
                <w:rFonts w:ascii="Arial" w:hAnsi="Arial" w:cs="Arial"/>
                <w:snapToGrid w:val="0"/>
              </w:rPr>
            </w:pPr>
            <w:r w:rsidRPr="00053F23">
              <w:rPr>
                <w:rFonts w:ascii="Arial" w:hAnsi="Arial" w:cs="Arial"/>
                <w:b/>
                <w:snapToGrid w:val="0"/>
              </w:rPr>
              <w:t>Protecția ochilor</w:t>
            </w:r>
            <w:r w:rsidRPr="00053F23">
              <w:rPr>
                <w:rFonts w:ascii="Arial" w:hAnsi="Arial" w:cs="Arial"/>
                <w:snapToGrid w:val="0"/>
              </w:rPr>
              <w:t>: purtați o mască completă sau ochelari de protecție cu închidere etanșă.</w:t>
            </w:r>
          </w:p>
          <w:p w14:paraId="17EE2D59" w14:textId="27483A4E" w:rsidR="00B078B8" w:rsidRPr="005136E5" w:rsidRDefault="00B078B8" w:rsidP="00CA357B">
            <w:pPr>
              <w:numPr>
                <w:ilvl w:val="0"/>
                <w:numId w:val="1"/>
              </w:numPr>
              <w:ind w:left="360"/>
              <w:rPr>
                <w:rFonts w:ascii="Arial" w:hAnsi="Arial" w:cs="Arial"/>
                <w:snapToGrid w:val="0"/>
                <w:lang w:val="en-US"/>
              </w:rPr>
            </w:pPr>
            <w:r w:rsidRPr="00053F23">
              <w:rPr>
                <w:rFonts w:ascii="Arial" w:hAnsi="Arial" w:cs="Arial"/>
                <w:b/>
                <w:snapToGrid w:val="0"/>
              </w:rPr>
              <w:t>Protecția mâinilor</w:t>
            </w:r>
            <w:r w:rsidRPr="00053F23">
              <w:rPr>
                <w:rFonts w:ascii="Arial" w:hAnsi="Arial" w:cs="Arial"/>
                <w:snapToGrid w:val="0"/>
              </w:rPr>
              <w:t xml:space="preserve">: </w:t>
            </w:r>
            <w:r w:rsidR="009403DA" w:rsidRPr="005136E5">
              <w:rPr>
                <w:rFonts w:ascii="Arial" w:hAnsi="Arial" w:cs="Arial"/>
                <w:snapToGrid w:val="0"/>
              </w:rPr>
              <w:t>Pentru a preveni rănirile la manipularea buteliei de gaz comprimat și pentru a evita degerăturile cauzate de gazul care se destinde rapid, utilizați mănuși de protecție adecvate împotriva riscurilor mecanice.</w:t>
            </w:r>
            <w:r w:rsidRPr="005136E5">
              <w:rPr>
                <w:rFonts w:ascii="Arial" w:hAnsi="Arial" w:cs="Arial"/>
                <w:snapToGrid w:val="0"/>
              </w:rPr>
              <w:t xml:space="preserve"> </w:t>
            </w:r>
            <w:r w:rsidRPr="005136E5">
              <w:rPr>
                <w:rFonts w:ascii="Arial" w:hAnsi="Arial" w:cs="Arial"/>
                <w:snapToGrid w:val="0"/>
                <w:lang w:val="en-US"/>
              </w:rPr>
              <w:t>În cazul riscului de contact cu substanța, purtați întotdeauna mănuși de protecție rezistente la substanțe chimice.</w:t>
            </w:r>
          </w:p>
          <w:p w14:paraId="274E77CA" w14:textId="77777777" w:rsidR="00B078B8" w:rsidRPr="005136E5" w:rsidRDefault="00B078B8" w:rsidP="00CA357B">
            <w:pPr>
              <w:numPr>
                <w:ilvl w:val="0"/>
                <w:numId w:val="1"/>
              </w:numPr>
              <w:ind w:left="360"/>
              <w:rPr>
                <w:rFonts w:ascii="Arial" w:hAnsi="Arial" w:cs="Arial"/>
                <w:snapToGrid w:val="0"/>
                <w:lang w:val="en-US"/>
              </w:rPr>
            </w:pPr>
            <w:r w:rsidRPr="005136E5">
              <w:rPr>
                <w:rFonts w:ascii="Arial" w:hAnsi="Arial" w:cs="Arial"/>
                <w:b/>
                <w:snapToGrid w:val="0"/>
                <w:lang w:val="en-US"/>
              </w:rPr>
              <w:t>Protecția corpului</w:t>
            </w:r>
            <w:r w:rsidRPr="005136E5">
              <w:rPr>
                <w:rFonts w:ascii="Arial" w:hAnsi="Arial" w:cs="Arial"/>
                <w:snapToGrid w:val="0"/>
                <w:lang w:val="en-US"/>
              </w:rPr>
              <w:t xml:space="preserve">: purtați șorț de cauciuc și cizme de cauciuc. </w:t>
            </w:r>
          </w:p>
          <w:p w14:paraId="08564CAA" w14:textId="77777777" w:rsidR="00B078B8" w:rsidRPr="005136E5" w:rsidRDefault="00B078B8" w:rsidP="00CA357B">
            <w:pPr>
              <w:numPr>
                <w:ilvl w:val="0"/>
                <w:numId w:val="1"/>
              </w:numPr>
              <w:ind w:left="360"/>
              <w:rPr>
                <w:rFonts w:ascii="Arial" w:hAnsi="Arial" w:cs="Arial"/>
                <w:snapToGrid w:val="0"/>
                <w:lang w:val="en-US"/>
              </w:rPr>
            </w:pPr>
            <w:r w:rsidRPr="005136E5">
              <w:rPr>
                <w:rFonts w:ascii="Arial" w:hAnsi="Arial" w:cs="Arial"/>
                <w:b/>
                <w:snapToGrid w:val="0"/>
                <w:lang w:val="en-US"/>
              </w:rPr>
              <w:t>Protecția pielii</w:t>
            </w:r>
            <w:r w:rsidRPr="005136E5">
              <w:rPr>
                <w:rFonts w:ascii="Arial" w:hAnsi="Arial" w:cs="Arial"/>
                <w:snapToGrid w:val="0"/>
                <w:lang w:val="en-US"/>
              </w:rPr>
              <w:t>: Este necesară protecția preventivă a pielii/utilizarea de produse de protecție a pielii insolubile în apă.</w:t>
            </w:r>
          </w:p>
          <w:p w14:paraId="71C7C5C9" w14:textId="77777777" w:rsidR="00B078B8" w:rsidRPr="005136E5" w:rsidRDefault="00B078B8" w:rsidP="00CA357B">
            <w:pPr>
              <w:numPr>
                <w:ilvl w:val="0"/>
                <w:numId w:val="1"/>
              </w:numPr>
              <w:ind w:left="360"/>
              <w:rPr>
                <w:rFonts w:ascii="Arial" w:hAnsi="Arial" w:cs="Arial"/>
                <w:snapToGrid w:val="0"/>
              </w:rPr>
            </w:pPr>
            <w:r w:rsidRPr="005136E5">
              <w:rPr>
                <w:rFonts w:ascii="Arial" w:hAnsi="Arial" w:cs="Arial"/>
                <w:snapToGrid w:val="0"/>
              </w:rPr>
              <w:t>Asigurați ventilația.</w:t>
            </w:r>
          </w:p>
          <w:p w14:paraId="17FB9A6C" w14:textId="77777777" w:rsidR="00B078B8" w:rsidRPr="005136E5" w:rsidRDefault="00B078B8" w:rsidP="00CA357B">
            <w:pPr>
              <w:numPr>
                <w:ilvl w:val="0"/>
                <w:numId w:val="1"/>
              </w:numPr>
              <w:ind w:left="360"/>
              <w:rPr>
                <w:rFonts w:ascii="Arial" w:hAnsi="Arial" w:cs="Arial"/>
                <w:snapToGrid w:val="0"/>
              </w:rPr>
            </w:pPr>
            <w:r w:rsidRPr="005136E5">
              <w:rPr>
                <w:rFonts w:ascii="Arial" w:hAnsi="Arial" w:cs="Arial"/>
                <w:snapToGrid w:val="0"/>
              </w:rPr>
              <w:t xml:space="preserve">A se păstra sub cheie într-un loc bine ventilat. </w:t>
            </w:r>
          </w:p>
          <w:p w14:paraId="2A5FD204" w14:textId="77777777" w:rsidR="00B078B8" w:rsidRPr="005136E5" w:rsidRDefault="00B078B8" w:rsidP="00CA357B">
            <w:pPr>
              <w:numPr>
                <w:ilvl w:val="0"/>
                <w:numId w:val="1"/>
              </w:numPr>
              <w:ind w:left="360"/>
              <w:rPr>
                <w:rFonts w:ascii="Arial" w:hAnsi="Arial" w:cs="Arial"/>
                <w:snapToGrid w:val="0"/>
                <w:lang w:val="en-US"/>
              </w:rPr>
            </w:pPr>
            <w:r w:rsidRPr="005136E5">
              <w:rPr>
                <w:rFonts w:ascii="Arial" w:hAnsi="Arial" w:cs="Arial"/>
                <w:snapToGrid w:val="0"/>
                <w:lang w:val="en-US"/>
              </w:rPr>
              <w:t>Asigurați butelia de gaz împotriva răsturnării.</w:t>
            </w:r>
          </w:p>
          <w:p w14:paraId="3908A072" w14:textId="23ABCD01" w:rsidR="00B078B8" w:rsidRPr="005136E5" w:rsidRDefault="009403DA" w:rsidP="00CA357B">
            <w:pPr>
              <w:numPr>
                <w:ilvl w:val="0"/>
                <w:numId w:val="1"/>
              </w:numPr>
              <w:ind w:left="360"/>
              <w:rPr>
                <w:rFonts w:ascii="Arial" w:hAnsi="Arial" w:cs="Arial"/>
                <w:snapToGrid w:val="0"/>
                <w:lang w:val="en-US"/>
              </w:rPr>
            </w:pPr>
            <w:r w:rsidRPr="005136E5">
              <w:rPr>
                <w:rFonts w:ascii="Arial" w:hAnsi="Arial" w:cs="Arial"/>
                <w:snapToGrid w:val="0"/>
                <w:lang w:val="en-US"/>
              </w:rPr>
              <w:t>Instalațiile și armăturile pentru gaz lichefiat trebuie să respecte regulile tehnice în vigoare.</w:t>
            </w:r>
          </w:p>
          <w:p w14:paraId="1B0009B6" w14:textId="77777777" w:rsidR="007C7713" w:rsidRPr="00053F23" w:rsidRDefault="00B078B8" w:rsidP="00CA357B">
            <w:pPr>
              <w:numPr>
                <w:ilvl w:val="0"/>
                <w:numId w:val="1"/>
              </w:numPr>
              <w:ind w:left="360"/>
              <w:rPr>
                <w:rFonts w:ascii="Arial" w:hAnsi="Arial" w:cs="Arial"/>
              </w:rPr>
            </w:pPr>
            <w:r w:rsidRPr="00053F23">
              <w:rPr>
                <w:rFonts w:ascii="Arial" w:hAnsi="Arial" w:cs="Arial"/>
                <w:snapToGrid w:val="0"/>
              </w:rPr>
              <w:t xml:space="preserve">Nu fumați. </w:t>
            </w:r>
            <w:r w:rsidR="00053F23">
              <w:rPr>
                <w:rFonts w:ascii="Arial" w:hAnsi="Arial" w:cs="Arial"/>
                <w:snapToGrid w:val="0"/>
              </w:rPr>
              <w:br/>
            </w:r>
          </w:p>
        </w:tc>
        <w:tc>
          <w:tcPr>
            <w:tcW w:w="934" w:type="dxa"/>
            <w:vMerge/>
            <w:tcBorders>
              <w:top w:val="nil"/>
              <w:left w:val="single" w:sz="12" w:space="0" w:color="FF9900"/>
              <w:bottom w:val="nil"/>
              <w:right w:val="single" w:sz="36" w:space="0" w:color="FF9900"/>
            </w:tcBorders>
          </w:tcPr>
          <w:p w14:paraId="6B814BDA" w14:textId="77777777" w:rsidR="007C7713" w:rsidRPr="00D11AAF" w:rsidRDefault="007C7713" w:rsidP="007C7713">
            <w:pPr>
              <w:rPr>
                <w:rFonts w:ascii="Arial" w:hAnsi="Arial" w:cs="Arial"/>
              </w:rPr>
            </w:pPr>
          </w:p>
        </w:tc>
      </w:tr>
      <w:tr w:rsidR="00B01842" w:rsidRPr="005136E5" w14:paraId="67A88854" w14:textId="77777777" w:rsidTr="00AE5DC2">
        <w:tc>
          <w:tcPr>
            <w:tcW w:w="11136" w:type="dxa"/>
            <w:gridSpan w:val="7"/>
            <w:tcBorders>
              <w:top w:val="nil"/>
              <w:left w:val="single" w:sz="36" w:space="0" w:color="FF9900"/>
              <w:bottom w:val="nil"/>
              <w:right w:val="single" w:sz="36" w:space="0" w:color="FF9900"/>
            </w:tcBorders>
            <w:shd w:val="clear" w:color="auto" w:fill="FF9900"/>
          </w:tcPr>
          <w:p w14:paraId="139C20F1" w14:textId="77777777" w:rsidR="00B01842" w:rsidRPr="00256CC9" w:rsidRDefault="00063111" w:rsidP="00E65D57">
            <w:pPr>
              <w:jc w:val="center"/>
              <w:rPr>
                <w:rFonts w:ascii="Arial" w:hAnsi="Arial" w:cs="Arial"/>
                <w:b/>
                <w:color w:val="FFFFFF" w:themeColor="background1"/>
                <w:lang w:val="en-US"/>
              </w:rPr>
            </w:pPr>
            <w:r w:rsidRPr="00256CC9">
              <w:rPr>
                <w:rFonts w:ascii="Arial" w:hAnsi="Arial" w:cs="Arial"/>
                <w:b/>
                <w:color w:val="FFFFFF" w:themeColor="background1"/>
                <w:lang w:val="en-US"/>
              </w:rPr>
              <w:t xml:space="preserve">Comportamentul </w:t>
            </w:r>
            <w:r w:rsidR="00E65D57" w:rsidRPr="00256CC9">
              <w:rPr>
                <w:rFonts w:ascii="Arial" w:hAnsi="Arial" w:cs="Arial"/>
                <w:b/>
                <w:color w:val="FFFFFF" w:themeColor="background1"/>
                <w:lang w:val="en-US"/>
              </w:rPr>
              <w:t>în caz de accident</w:t>
            </w:r>
          </w:p>
        </w:tc>
      </w:tr>
      <w:tr w:rsidR="007C7713" w:rsidRPr="005136E5" w14:paraId="54E51563" w14:textId="77777777" w:rsidTr="00AE5DC2">
        <w:tc>
          <w:tcPr>
            <w:tcW w:w="11136" w:type="dxa"/>
            <w:gridSpan w:val="7"/>
            <w:tcBorders>
              <w:top w:val="nil"/>
              <w:left w:val="single" w:sz="36" w:space="0" w:color="FF9900"/>
              <w:bottom w:val="nil"/>
              <w:right w:val="single" w:sz="36" w:space="0" w:color="FF9900"/>
            </w:tcBorders>
          </w:tcPr>
          <w:p w14:paraId="4782E2FF" w14:textId="77777777" w:rsidR="00053F23" w:rsidRPr="005136E5" w:rsidRDefault="00053F23" w:rsidP="00053F23">
            <w:pPr>
              <w:ind w:left="360"/>
              <w:rPr>
                <w:rFonts w:ascii="Arial" w:hAnsi="Arial" w:cs="Arial"/>
                <w:sz w:val="10"/>
                <w:szCs w:val="10"/>
                <w:lang w:val="en-US"/>
              </w:rPr>
            </w:pPr>
          </w:p>
          <w:p w14:paraId="034B1A5F" w14:textId="77777777" w:rsidR="00B078B8" w:rsidRPr="00256CC9" w:rsidRDefault="00B078B8" w:rsidP="00CA357B">
            <w:pPr>
              <w:numPr>
                <w:ilvl w:val="0"/>
                <w:numId w:val="1"/>
              </w:numPr>
              <w:ind w:left="360"/>
              <w:rPr>
                <w:rFonts w:ascii="Arial" w:hAnsi="Arial" w:cs="Arial"/>
                <w:lang w:val="en-US"/>
              </w:rPr>
            </w:pPr>
            <w:r w:rsidRPr="00256CC9">
              <w:rPr>
                <w:rFonts w:ascii="Arial" w:hAnsi="Arial" w:cs="Arial"/>
                <w:snapToGrid w:val="0"/>
                <w:lang w:val="en-US"/>
              </w:rPr>
              <w:t>Respectați planurile de alarmă, evacuare și salvare.</w:t>
            </w:r>
          </w:p>
          <w:p w14:paraId="733F57CB" w14:textId="77777777" w:rsidR="00B078B8" w:rsidRPr="005136E5" w:rsidRDefault="00B078B8" w:rsidP="00CA357B">
            <w:pPr>
              <w:numPr>
                <w:ilvl w:val="0"/>
                <w:numId w:val="1"/>
              </w:numPr>
              <w:ind w:left="360"/>
              <w:rPr>
                <w:rFonts w:ascii="Arial" w:hAnsi="Arial" w:cs="Arial"/>
                <w:lang w:val="en-US"/>
              </w:rPr>
            </w:pPr>
            <w:r w:rsidRPr="005136E5">
              <w:rPr>
                <w:rFonts w:ascii="Arial" w:hAnsi="Arial" w:cs="Arial"/>
                <w:snapToGrid w:val="0"/>
                <w:lang w:val="en-US"/>
              </w:rPr>
              <w:t>În caz de urgență, țineți la îndemână un aparat de respirat independent de aerul din jur</w:t>
            </w:r>
            <w:r w:rsidRPr="005136E5">
              <w:rPr>
                <w:rFonts w:ascii="Arial" w:hAnsi="Arial" w:cs="Arial"/>
                <w:lang w:val="en-US"/>
              </w:rPr>
              <w:t>.</w:t>
            </w:r>
          </w:p>
          <w:p w14:paraId="60180A2C" w14:textId="77777777" w:rsidR="00B078B8" w:rsidRPr="00256CC9" w:rsidRDefault="00B078B8" w:rsidP="00CA357B">
            <w:pPr>
              <w:numPr>
                <w:ilvl w:val="0"/>
                <w:numId w:val="1"/>
              </w:numPr>
              <w:ind w:left="360"/>
              <w:rPr>
                <w:rFonts w:ascii="Arial" w:hAnsi="Arial" w:cs="Arial"/>
                <w:lang w:val="en-US"/>
              </w:rPr>
            </w:pPr>
            <w:r w:rsidRPr="00256CC9">
              <w:rPr>
                <w:rFonts w:ascii="Arial" w:hAnsi="Arial" w:cs="Arial"/>
                <w:snapToGrid w:val="0"/>
                <w:lang w:val="en-US"/>
              </w:rPr>
              <w:t xml:space="preserve">În caz de incendiu, pot fi utilizate toate mijloacele de stingere cunoscute. </w:t>
            </w:r>
          </w:p>
          <w:p w14:paraId="154B1B78" w14:textId="77777777" w:rsidR="00B078B8" w:rsidRPr="009403DA" w:rsidRDefault="00B078B8" w:rsidP="00CA357B">
            <w:pPr>
              <w:numPr>
                <w:ilvl w:val="0"/>
                <w:numId w:val="1"/>
              </w:numPr>
              <w:ind w:left="360"/>
              <w:rPr>
                <w:rFonts w:ascii="Arial" w:hAnsi="Arial" w:cs="Arial"/>
                <w:lang w:val="en-US"/>
              </w:rPr>
            </w:pPr>
            <w:r w:rsidRPr="00256CC9">
              <w:rPr>
                <w:rFonts w:ascii="Arial" w:hAnsi="Arial" w:cs="Arial"/>
                <w:snapToGrid w:val="0"/>
                <w:lang w:val="en-US"/>
              </w:rPr>
              <w:t xml:space="preserve">Dacă este posibil, opriți scurgerea de gaz. </w:t>
            </w:r>
            <w:r w:rsidRPr="009403DA">
              <w:rPr>
                <w:rFonts w:ascii="Arial" w:hAnsi="Arial" w:cs="Arial"/>
                <w:snapToGrid w:val="0"/>
                <w:lang w:val="en-US"/>
              </w:rPr>
              <w:t>Îndepărtați-vă de recipient și răciți-l cu apă.</w:t>
            </w:r>
          </w:p>
          <w:p w14:paraId="7D698A21" w14:textId="77777777" w:rsidR="007C7713" w:rsidRPr="00256CC9" w:rsidRDefault="00B078B8" w:rsidP="00CA357B">
            <w:pPr>
              <w:pStyle w:val="Listenabsatz"/>
              <w:numPr>
                <w:ilvl w:val="0"/>
                <w:numId w:val="1"/>
              </w:numPr>
              <w:ind w:left="360"/>
              <w:rPr>
                <w:rFonts w:ascii="Arial" w:hAnsi="Arial" w:cs="Arial"/>
                <w:lang w:val="en-US"/>
              </w:rPr>
            </w:pPr>
            <w:r w:rsidRPr="00256CC9">
              <w:rPr>
                <w:rFonts w:ascii="Arial" w:hAnsi="Arial" w:cs="Arial"/>
                <w:lang w:val="en-US"/>
              </w:rPr>
              <w:t>Combateți vaporii cu apă pulverizată sau cu un jet fin de apă.</w:t>
            </w:r>
            <w:r w:rsidR="00053F23" w:rsidRPr="00256CC9">
              <w:rPr>
                <w:rFonts w:ascii="Arial" w:hAnsi="Arial" w:cs="Arial"/>
                <w:lang w:val="en-US"/>
              </w:rPr>
              <w:br/>
            </w:r>
          </w:p>
        </w:tc>
      </w:tr>
      <w:tr w:rsidR="00B01842" w:rsidRPr="00D11AAF" w14:paraId="09DB55D8" w14:textId="77777777" w:rsidTr="00AE5DC2">
        <w:tc>
          <w:tcPr>
            <w:tcW w:w="8357" w:type="dxa"/>
            <w:gridSpan w:val="5"/>
            <w:tcBorders>
              <w:top w:val="nil"/>
              <w:left w:val="single" w:sz="36" w:space="0" w:color="FF9900"/>
              <w:bottom w:val="nil"/>
              <w:right w:val="nil"/>
            </w:tcBorders>
            <w:shd w:val="clear" w:color="auto" w:fill="FF9900"/>
          </w:tcPr>
          <w:p w14:paraId="73726B7A" w14:textId="77777777" w:rsidR="00B01842" w:rsidRPr="00053F23" w:rsidRDefault="00B01842" w:rsidP="00E65D57">
            <w:pPr>
              <w:tabs>
                <w:tab w:val="left" w:pos="3289"/>
              </w:tabs>
              <w:jc w:val="center"/>
              <w:rPr>
                <w:rFonts w:ascii="Arial" w:hAnsi="Arial" w:cs="Arial"/>
                <w:b/>
                <w:color w:val="FFFFFF" w:themeColor="background1"/>
              </w:rPr>
            </w:pPr>
            <w:r w:rsidRPr="00053F23">
              <w:rPr>
                <w:rFonts w:ascii="Arial" w:hAnsi="Arial" w:cs="Arial"/>
                <w:b/>
                <w:color w:val="FFFFFF" w:themeColor="background1"/>
              </w:rPr>
              <w:t>Primul ajutor</w:t>
            </w:r>
          </w:p>
        </w:tc>
        <w:tc>
          <w:tcPr>
            <w:tcW w:w="2779" w:type="dxa"/>
            <w:gridSpan w:val="2"/>
            <w:tcBorders>
              <w:top w:val="nil"/>
              <w:left w:val="nil"/>
              <w:bottom w:val="nil"/>
              <w:right w:val="single" w:sz="36" w:space="0" w:color="FF9900"/>
            </w:tcBorders>
            <w:shd w:val="clear" w:color="auto" w:fill="FF0000"/>
          </w:tcPr>
          <w:p w14:paraId="07921279" w14:textId="77777777" w:rsidR="00B01842" w:rsidRPr="00053F23" w:rsidRDefault="00B01842" w:rsidP="00B01842">
            <w:pPr>
              <w:jc w:val="center"/>
              <w:rPr>
                <w:rFonts w:ascii="Arial" w:hAnsi="Arial" w:cs="Arial"/>
                <w:b/>
                <w:color w:val="FFFFFF" w:themeColor="background1"/>
              </w:rPr>
            </w:pPr>
            <w:r w:rsidRPr="00053F23">
              <w:rPr>
                <w:rFonts w:ascii="Arial" w:hAnsi="Arial" w:cs="Arial"/>
                <w:b/>
                <w:color w:val="FFFFFF" w:themeColor="background1"/>
              </w:rPr>
              <w:t>Apel de urgență 112</w:t>
            </w:r>
          </w:p>
        </w:tc>
      </w:tr>
      <w:tr w:rsidR="00DD6A8F" w:rsidRPr="00D11AAF" w14:paraId="520BCC6E" w14:textId="77777777" w:rsidTr="00AE5DC2">
        <w:tc>
          <w:tcPr>
            <w:tcW w:w="3411" w:type="dxa"/>
            <w:tcBorders>
              <w:top w:val="nil"/>
              <w:left w:val="single" w:sz="36" w:space="0" w:color="FF9900"/>
              <w:bottom w:val="single" w:sz="12" w:space="0" w:color="FF9900"/>
              <w:right w:val="single" w:sz="12" w:space="0" w:color="FF9900"/>
            </w:tcBorders>
          </w:tcPr>
          <w:p w14:paraId="3E79078D" w14:textId="77777777" w:rsidR="00B01842" w:rsidRPr="00053F23" w:rsidRDefault="00B01842" w:rsidP="00B01842">
            <w:pPr>
              <w:tabs>
                <w:tab w:val="left" w:pos="567"/>
                <w:tab w:val="left" w:pos="5103"/>
                <w:tab w:val="left" w:pos="5670"/>
              </w:tabs>
              <w:rPr>
                <w:rFonts w:ascii="Arial" w:hAnsi="Arial" w:cs="Arial"/>
              </w:rPr>
            </w:pPr>
            <w:r w:rsidRPr="00053F23">
              <w:rPr>
                <w:rFonts w:ascii="Arial" w:hAnsi="Arial" w:cs="Arial"/>
              </w:rPr>
              <w:t>Telefonul de la fața locului:</w:t>
            </w:r>
          </w:p>
          <w:p w14:paraId="44237C05" w14:textId="77777777" w:rsidR="00B01842" w:rsidRPr="00053F23" w:rsidRDefault="00B01842" w:rsidP="00B01842">
            <w:pPr>
              <w:tabs>
                <w:tab w:val="left" w:pos="567"/>
                <w:tab w:val="left" w:pos="5103"/>
                <w:tab w:val="left" w:pos="5670"/>
              </w:tabs>
              <w:rPr>
                <w:rFonts w:ascii="Arial" w:hAnsi="Arial" w:cs="Arial"/>
              </w:rPr>
            </w:pPr>
            <w:r w:rsidRPr="00053F23">
              <w:rPr>
                <w:rFonts w:ascii="Arial" w:hAnsi="Arial" w:cs="Arial"/>
              </w:rPr>
              <w:fldChar w:fldCharType="begin">
                <w:ffData>
                  <w:name w:val="Textbox1"/>
                  <w:enabled/>
                  <w:calcOnExit w:val="0"/>
                  <w:textInput/>
                </w:ffData>
              </w:fldChar>
            </w:r>
            <w:r w:rsidRPr="00053F23">
              <w:rPr>
                <w:rFonts w:ascii="Arial" w:hAnsi="Arial" w:cs="Arial"/>
              </w:rPr>
              <w:instrText xml:space="preserve"> FORMTEXT </w:instrText>
            </w:r>
            <w:r w:rsidRPr="00053F23">
              <w:rPr>
                <w:rFonts w:ascii="Arial" w:hAnsi="Arial" w:cs="Arial"/>
              </w:rPr>
            </w:r>
            <w:r w:rsidRPr="00053F23">
              <w:rPr>
                <w:rFonts w:ascii="Arial" w:hAnsi="Arial" w:cs="Arial"/>
              </w:rPr>
              <w:fldChar w:fldCharType="separate"/>
            </w:r>
            <w:r w:rsidRPr="00053F23">
              <w:rPr>
                <w:rFonts w:ascii="Arial" w:hAnsi="Arial" w:cs="Arial"/>
              </w:rPr>
              <w:t>     </w:t>
            </w:r>
            <w:r w:rsidRPr="00053F23">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14:paraId="2059B6D1" w14:textId="77777777" w:rsidR="00B01842" w:rsidRPr="00053F23" w:rsidRDefault="00B01842" w:rsidP="00B01842">
            <w:pPr>
              <w:tabs>
                <w:tab w:val="left" w:pos="567"/>
                <w:tab w:val="left" w:pos="5103"/>
                <w:tab w:val="left" w:pos="5670"/>
              </w:tabs>
              <w:rPr>
                <w:rFonts w:ascii="Arial" w:hAnsi="Arial" w:cs="Arial"/>
              </w:rPr>
            </w:pPr>
            <w:r w:rsidRPr="00053F23">
              <w:rPr>
                <w:rFonts w:ascii="Arial" w:hAnsi="Arial" w:cs="Arial"/>
              </w:rPr>
              <w:t>Primul ajutor:</w:t>
            </w:r>
          </w:p>
          <w:p w14:paraId="2CC73217" w14:textId="77777777" w:rsidR="00B01842" w:rsidRPr="00053F23" w:rsidRDefault="00B01842" w:rsidP="0001190C">
            <w:pPr>
              <w:rPr>
                <w:rFonts w:ascii="Arial" w:hAnsi="Arial" w:cs="Arial"/>
              </w:rPr>
            </w:pPr>
            <w:r w:rsidRPr="00053F23">
              <w:rPr>
                <w:rFonts w:ascii="Arial" w:hAnsi="Arial" w:cs="Arial"/>
              </w:rPr>
              <w:fldChar w:fldCharType="begin">
                <w:ffData>
                  <w:name w:val="Textbox1"/>
                  <w:enabled/>
                  <w:calcOnExit w:val="0"/>
                  <w:textInput/>
                </w:ffData>
              </w:fldChar>
            </w:r>
            <w:r w:rsidRPr="00053F23">
              <w:rPr>
                <w:rFonts w:ascii="Arial" w:hAnsi="Arial" w:cs="Arial"/>
              </w:rPr>
              <w:instrText xml:space="preserve"> FORMTEXT </w:instrText>
            </w:r>
            <w:r w:rsidRPr="00053F23">
              <w:rPr>
                <w:rFonts w:ascii="Arial" w:hAnsi="Arial" w:cs="Arial"/>
              </w:rPr>
            </w:r>
            <w:r w:rsidRPr="00053F23">
              <w:rPr>
                <w:rFonts w:ascii="Arial" w:hAnsi="Arial" w:cs="Arial"/>
              </w:rPr>
              <w:fldChar w:fldCharType="separate"/>
            </w:r>
            <w:r w:rsidRPr="00053F23">
              <w:rPr>
                <w:rFonts w:ascii="Arial" w:hAnsi="Arial" w:cs="Arial"/>
              </w:rPr>
              <w:t>     </w:t>
            </w:r>
            <w:r w:rsidRPr="00053F23">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14:paraId="70D95EBD" w14:textId="77777777" w:rsidR="00B01842" w:rsidRPr="00053F23" w:rsidRDefault="00B01842" w:rsidP="00B01842">
            <w:pPr>
              <w:tabs>
                <w:tab w:val="left" w:pos="567"/>
                <w:tab w:val="left" w:pos="5103"/>
                <w:tab w:val="left" w:pos="5670"/>
              </w:tabs>
              <w:rPr>
                <w:rFonts w:ascii="Arial" w:hAnsi="Arial" w:cs="Arial"/>
              </w:rPr>
            </w:pPr>
            <w:r w:rsidRPr="00053F23">
              <w:rPr>
                <w:rFonts w:ascii="Arial" w:hAnsi="Arial" w:cs="Arial"/>
              </w:rPr>
              <w:t>Locația trusei de prim ajutor:</w:t>
            </w:r>
            <w:r w:rsidRPr="00053F23">
              <w:rPr>
                <w:rFonts w:ascii="Arial" w:hAnsi="Arial" w:cs="Arial"/>
              </w:rPr>
              <w:br/>
            </w:r>
            <w:r w:rsidRPr="00053F23">
              <w:rPr>
                <w:rFonts w:ascii="Arial" w:hAnsi="Arial" w:cs="Arial"/>
              </w:rPr>
              <w:fldChar w:fldCharType="begin">
                <w:ffData>
                  <w:name w:val="Textbox1"/>
                  <w:enabled/>
                  <w:calcOnExit w:val="0"/>
                  <w:textInput/>
                </w:ffData>
              </w:fldChar>
            </w:r>
            <w:r w:rsidRPr="00053F23">
              <w:rPr>
                <w:rFonts w:ascii="Arial" w:hAnsi="Arial" w:cs="Arial"/>
              </w:rPr>
              <w:instrText xml:space="preserve"> FORMTEXT </w:instrText>
            </w:r>
            <w:r w:rsidRPr="00053F23">
              <w:rPr>
                <w:rFonts w:ascii="Arial" w:hAnsi="Arial" w:cs="Arial"/>
              </w:rPr>
            </w:r>
            <w:r w:rsidRPr="00053F23">
              <w:rPr>
                <w:rFonts w:ascii="Arial" w:hAnsi="Arial" w:cs="Arial"/>
              </w:rPr>
              <w:fldChar w:fldCharType="separate"/>
            </w:r>
            <w:r w:rsidRPr="00053F23">
              <w:rPr>
                <w:rFonts w:ascii="Arial" w:hAnsi="Arial" w:cs="Arial"/>
              </w:rPr>
              <w:t>     </w:t>
            </w:r>
            <w:r w:rsidRPr="00053F23">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14:paraId="5E147650" w14:textId="77777777"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7817612B" wp14:editId="39F6F18C">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14:paraId="396A134E" w14:textId="77777777" w:rsidTr="00AE5DC2">
        <w:tc>
          <w:tcPr>
            <w:tcW w:w="11136" w:type="dxa"/>
            <w:gridSpan w:val="7"/>
            <w:tcBorders>
              <w:top w:val="single" w:sz="12" w:space="0" w:color="FF9900"/>
              <w:left w:val="single" w:sz="36" w:space="0" w:color="FF9900"/>
              <w:bottom w:val="nil"/>
              <w:right w:val="single" w:sz="36" w:space="0" w:color="FF9900"/>
            </w:tcBorders>
          </w:tcPr>
          <w:p w14:paraId="29AE6AFC" w14:textId="77777777" w:rsidR="00053F23" w:rsidRPr="005136E5" w:rsidRDefault="00053F23" w:rsidP="00053F23">
            <w:pPr>
              <w:ind w:left="360"/>
              <w:rPr>
                <w:rFonts w:ascii="Arial" w:hAnsi="Arial" w:cs="Arial"/>
                <w:bCs/>
                <w:snapToGrid w:val="0"/>
                <w:sz w:val="10"/>
                <w:szCs w:val="10"/>
              </w:rPr>
            </w:pPr>
          </w:p>
          <w:p w14:paraId="234B02EA" w14:textId="77777777" w:rsidR="00B078B8" w:rsidRPr="00256CC9" w:rsidRDefault="00B078B8" w:rsidP="00CA357B">
            <w:pPr>
              <w:numPr>
                <w:ilvl w:val="0"/>
                <w:numId w:val="1"/>
              </w:numPr>
              <w:ind w:left="360"/>
              <w:rPr>
                <w:rFonts w:ascii="Arial" w:hAnsi="Arial" w:cs="Arial"/>
                <w:bCs/>
                <w:snapToGrid w:val="0"/>
                <w:lang w:val="en-US"/>
              </w:rPr>
            </w:pPr>
            <w:r w:rsidRPr="00256CC9">
              <w:rPr>
                <w:rFonts w:ascii="Arial" w:hAnsi="Arial" w:cs="Arial"/>
                <w:bCs/>
                <w:snapToGrid w:val="0"/>
                <w:lang w:val="en-US"/>
              </w:rPr>
              <w:t>La orice măsură de prim ajutor, respectați măsurile de protecție personală.</w:t>
            </w:r>
          </w:p>
          <w:p w14:paraId="0FBB9BC9" w14:textId="77777777" w:rsidR="00B078B8" w:rsidRPr="00053F23" w:rsidRDefault="00B078B8" w:rsidP="00CA357B">
            <w:pPr>
              <w:numPr>
                <w:ilvl w:val="0"/>
                <w:numId w:val="1"/>
              </w:numPr>
              <w:ind w:left="360"/>
              <w:rPr>
                <w:rFonts w:ascii="Arial" w:hAnsi="Arial" w:cs="Arial"/>
                <w:snapToGrid w:val="0"/>
              </w:rPr>
            </w:pPr>
            <w:r w:rsidRPr="00256CC9">
              <w:rPr>
                <w:rFonts w:ascii="Arial" w:hAnsi="Arial" w:cs="Arial"/>
                <w:b/>
                <w:snapToGrid w:val="0"/>
                <w:lang w:val="en-US"/>
              </w:rPr>
              <w:t xml:space="preserve">După contactul cu ochii: </w:t>
            </w:r>
            <w:r w:rsidRPr="00256CC9">
              <w:rPr>
                <w:rFonts w:ascii="Arial" w:hAnsi="Arial" w:cs="Arial"/>
                <w:snapToGrid w:val="0"/>
                <w:lang w:val="en-US"/>
              </w:rPr>
              <w:t xml:space="preserve">clătiți cu apă curentă timp de 10 minute, cu pleoapele deschise, sau utilizați o soluție de clătire a ochilor. </w:t>
            </w:r>
            <w:r w:rsidRPr="00053F23">
              <w:rPr>
                <w:rFonts w:ascii="Arial" w:hAnsi="Arial" w:cs="Arial"/>
                <w:snapToGrid w:val="0"/>
              </w:rPr>
              <w:t xml:space="preserve">Consultați întotdeauna un oftalmolog! </w:t>
            </w:r>
          </w:p>
          <w:p w14:paraId="2B541A27" w14:textId="77777777" w:rsidR="00B078B8" w:rsidRPr="00053F23" w:rsidRDefault="00B078B8" w:rsidP="00CA357B">
            <w:pPr>
              <w:numPr>
                <w:ilvl w:val="0"/>
                <w:numId w:val="1"/>
              </w:numPr>
              <w:ind w:left="360"/>
              <w:rPr>
                <w:rFonts w:ascii="Arial" w:hAnsi="Arial" w:cs="Arial"/>
                <w:snapToGrid w:val="0"/>
              </w:rPr>
            </w:pPr>
            <w:r w:rsidRPr="00256CC9">
              <w:rPr>
                <w:rFonts w:ascii="Arial" w:hAnsi="Arial" w:cs="Arial"/>
                <w:b/>
                <w:snapToGrid w:val="0"/>
                <w:lang w:val="en-US"/>
              </w:rPr>
              <w:t xml:space="preserve">După contactul cu pielea: </w:t>
            </w:r>
            <w:r w:rsidRPr="00256CC9">
              <w:rPr>
                <w:rFonts w:ascii="Arial" w:hAnsi="Arial" w:cs="Arial"/>
                <w:snapToGrid w:val="0"/>
                <w:lang w:val="en-US"/>
              </w:rPr>
              <w:t xml:space="preserve">Scoateți imediat hainele contaminate, clătiți pielea cu apă. </w:t>
            </w:r>
            <w:r w:rsidRPr="00053F23">
              <w:rPr>
                <w:rFonts w:ascii="Arial" w:hAnsi="Arial" w:cs="Arial"/>
                <w:snapToGrid w:val="0"/>
              </w:rPr>
              <w:t>Consultați un medic.</w:t>
            </w:r>
          </w:p>
          <w:p w14:paraId="547C237B" w14:textId="77777777" w:rsidR="007C7713" w:rsidRPr="00053F23" w:rsidRDefault="00B078B8" w:rsidP="00CA357B">
            <w:pPr>
              <w:numPr>
                <w:ilvl w:val="0"/>
                <w:numId w:val="1"/>
              </w:numPr>
              <w:ind w:left="360"/>
              <w:rPr>
                <w:rFonts w:ascii="Arial" w:hAnsi="Arial" w:cs="Arial"/>
              </w:rPr>
            </w:pPr>
            <w:r w:rsidRPr="00256CC9">
              <w:rPr>
                <w:rFonts w:ascii="Arial" w:hAnsi="Arial" w:cs="Arial"/>
                <w:b/>
                <w:snapToGrid w:val="0"/>
                <w:lang w:val="en-US"/>
              </w:rPr>
              <w:t xml:space="preserve">După inhalare: </w:t>
            </w:r>
            <w:r w:rsidRPr="005136E5">
              <w:rPr>
                <w:rFonts w:ascii="Arial" w:hAnsi="Arial" w:cs="Arial"/>
                <w:snapToGrid w:val="0"/>
                <w:lang w:val="en-US"/>
              </w:rPr>
              <w:t>Transportați persoana la aer curat, utilizând un aparat de protecție respiratorie independent de aerul ambiant.  În caz de inconștiență, mențineți căile respiratorii libere. În caz de stop respirator, începeți respirația artificială.</w:t>
            </w:r>
            <w:r w:rsidR="00F14E28" w:rsidRPr="00256CC9">
              <w:rPr>
                <w:rFonts w:ascii="Arial" w:hAnsi="Arial" w:cs="Arial"/>
                <w:snapToGrid w:val="0"/>
                <w:lang w:val="en-US"/>
              </w:rPr>
              <w:br/>
            </w:r>
            <w:r w:rsidR="00053F23" w:rsidRPr="00256CC9">
              <w:rPr>
                <w:rFonts w:ascii="Arial" w:hAnsi="Arial" w:cs="Arial"/>
                <w:snapToGrid w:val="0"/>
                <w:lang w:val="en-US"/>
              </w:rPr>
              <w:br/>
            </w:r>
            <w:r w:rsidRPr="00053F23">
              <w:rPr>
                <w:rFonts w:ascii="Arial" w:hAnsi="Arial" w:cs="Arial"/>
              </w:rPr>
              <w:t>Medic: ………………………………………….</w:t>
            </w:r>
            <w:r w:rsidR="00053F23">
              <w:rPr>
                <w:rFonts w:ascii="Arial" w:hAnsi="Arial" w:cs="Arial"/>
              </w:rPr>
              <w:br/>
            </w:r>
            <w:r w:rsidRPr="00053F23">
              <w:rPr>
                <w:rFonts w:ascii="Arial" w:hAnsi="Arial" w:cs="Arial"/>
                <w:b/>
                <w:sz w:val="24"/>
                <w:szCs w:val="24"/>
              </w:rPr>
              <w:t>Centrul de informații privind otrăvurile: 0228/ 19240</w:t>
            </w:r>
            <w:r w:rsidRPr="00053F23">
              <w:rPr>
                <w:rFonts w:ascii="Arial" w:hAnsi="Arial" w:cs="Arial"/>
              </w:rPr>
              <w:t xml:space="preserve">        </w:t>
            </w:r>
            <w:r w:rsidR="00F14E28">
              <w:rPr>
                <w:rFonts w:ascii="Arial" w:hAnsi="Arial" w:cs="Arial"/>
              </w:rPr>
              <w:br/>
            </w:r>
          </w:p>
        </w:tc>
      </w:tr>
      <w:tr w:rsidR="0001190C" w:rsidRPr="00D11AAF" w14:paraId="274B4E39" w14:textId="77777777" w:rsidTr="00AE5DC2">
        <w:tc>
          <w:tcPr>
            <w:tcW w:w="11136" w:type="dxa"/>
            <w:gridSpan w:val="7"/>
            <w:tcBorders>
              <w:top w:val="nil"/>
              <w:left w:val="single" w:sz="36" w:space="0" w:color="FF9900"/>
              <w:bottom w:val="nil"/>
              <w:right w:val="single" w:sz="36" w:space="0" w:color="FF9900"/>
            </w:tcBorders>
            <w:shd w:val="clear" w:color="auto" w:fill="FF9900"/>
          </w:tcPr>
          <w:p w14:paraId="35736736" w14:textId="77777777" w:rsidR="0001190C" w:rsidRPr="00053F23" w:rsidRDefault="0001190C" w:rsidP="0001190C">
            <w:pPr>
              <w:jc w:val="center"/>
              <w:rPr>
                <w:rFonts w:ascii="Arial" w:hAnsi="Arial" w:cs="Arial"/>
                <w:b/>
                <w:color w:val="FFFFFF" w:themeColor="background1"/>
              </w:rPr>
            </w:pPr>
            <w:r w:rsidRPr="00053F23">
              <w:rPr>
                <w:rFonts w:ascii="Arial" w:hAnsi="Arial" w:cs="Arial"/>
                <w:b/>
                <w:color w:val="FFFFFF" w:themeColor="background1"/>
              </w:rPr>
              <w:t>Eliminare</w:t>
            </w:r>
            <w:r w:rsidR="00063111" w:rsidRPr="00053F23">
              <w:rPr>
                <w:rFonts w:ascii="Arial" w:hAnsi="Arial" w:cs="Arial"/>
                <w:b/>
                <w:color w:val="FFFFFF" w:themeColor="background1"/>
              </w:rPr>
              <w:t xml:space="preserve"> corespunzătoare</w:t>
            </w:r>
          </w:p>
        </w:tc>
      </w:tr>
      <w:tr w:rsidR="007C7713" w:rsidRPr="005136E5" w14:paraId="3F4AEE83" w14:textId="77777777" w:rsidTr="00AE5DC2">
        <w:tc>
          <w:tcPr>
            <w:tcW w:w="11136" w:type="dxa"/>
            <w:gridSpan w:val="7"/>
            <w:tcBorders>
              <w:top w:val="nil"/>
              <w:left w:val="single" w:sz="36" w:space="0" w:color="FF9900"/>
              <w:bottom w:val="nil"/>
              <w:right w:val="single" w:sz="36" w:space="0" w:color="FF9900"/>
            </w:tcBorders>
          </w:tcPr>
          <w:p w14:paraId="0F049EC0" w14:textId="77777777" w:rsidR="007C7713" w:rsidRPr="00256CC9" w:rsidRDefault="00B078B8" w:rsidP="00CA357B">
            <w:pPr>
              <w:pStyle w:val="Listenabsatz"/>
              <w:numPr>
                <w:ilvl w:val="0"/>
                <w:numId w:val="5"/>
              </w:numPr>
              <w:ind w:left="360"/>
              <w:rPr>
                <w:rFonts w:ascii="Arial" w:hAnsi="Arial" w:cs="Arial"/>
                <w:lang w:val="en-US"/>
              </w:rPr>
            </w:pPr>
            <w:r w:rsidRPr="00256CC9">
              <w:rPr>
                <w:rFonts w:ascii="Arial" w:hAnsi="Arial" w:cs="Arial"/>
                <w:lang w:val="en-US"/>
              </w:rPr>
              <w:t>Eliminați conform indicațiilor din fișa cu date de securitate (secțiunea 13).</w:t>
            </w:r>
          </w:p>
        </w:tc>
      </w:tr>
      <w:tr w:rsidR="00642467" w:rsidRPr="00D11AAF" w14:paraId="28B08254" w14:textId="77777777" w:rsidTr="00AE5DC2">
        <w:tc>
          <w:tcPr>
            <w:tcW w:w="5582" w:type="dxa"/>
            <w:gridSpan w:val="3"/>
            <w:tcBorders>
              <w:top w:val="single" w:sz="24" w:space="0" w:color="FF9900"/>
              <w:left w:val="single" w:sz="36" w:space="0" w:color="FF9900"/>
              <w:bottom w:val="dashed" w:sz="4" w:space="0" w:color="FF9900"/>
              <w:right w:val="single" w:sz="12" w:space="0" w:color="FF9900"/>
            </w:tcBorders>
          </w:tcPr>
          <w:p w14:paraId="38ACEB5C" w14:textId="77777777"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Loc:</w:t>
            </w:r>
            <w:r w:rsidR="00642467">
              <w:rPr>
                <w:rFonts w:ascii="Arial" w:hAnsi="Arial" w:cs="Arial"/>
                <w:sz w:val="16"/>
                <w:szCs w:val="16"/>
              </w:rPr>
              <w:tab/>
            </w:r>
            <w:r w:rsidR="00642467" w:rsidRPr="0001190C">
              <w:rPr>
                <w:rFonts w:ascii="Arial" w:hAnsi="Arial" w:cs="Arial"/>
                <w:sz w:val="16"/>
                <w:szCs w:val="16"/>
              </w:rPr>
              <w:t>Data:</w:t>
            </w:r>
          </w:p>
          <w:p w14:paraId="5CCE051B" w14:textId="77777777"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14:paraId="66A6D118" w14:textId="77777777"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Semnătura responsabilului:</w:t>
            </w:r>
          </w:p>
        </w:tc>
      </w:tr>
      <w:tr w:rsidR="00642467" w:rsidRPr="005136E5" w14:paraId="752D146A" w14:textId="77777777"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14:paraId="1684869E" w14:textId="77777777" w:rsidR="00642467" w:rsidRPr="00256CC9" w:rsidRDefault="00642467" w:rsidP="00D11002">
            <w:pPr>
              <w:tabs>
                <w:tab w:val="left" w:pos="567"/>
                <w:tab w:val="left" w:pos="5103"/>
                <w:tab w:val="left" w:pos="5670"/>
              </w:tabs>
              <w:jc w:val="center"/>
              <w:rPr>
                <w:rFonts w:ascii="Arial Narrow" w:hAnsi="Arial Narrow" w:cs="Arial"/>
                <w:sz w:val="16"/>
                <w:szCs w:val="16"/>
                <w:lang w:val="en-US"/>
              </w:rPr>
            </w:pPr>
            <w:r w:rsidRPr="00256CC9">
              <w:rPr>
                <w:rFonts w:ascii="Arial Narrow" w:hAnsi="Arial Narrow" w:cs="Arial"/>
                <w:sz w:val="16"/>
                <w:szCs w:val="16"/>
                <w:lang w:val="en-US"/>
              </w:rPr>
              <w:t>Se confirmă că conținutul acestor instrucțiuni de utilizare corespunde condițiilor de exploatare și concluziilor evaluării riscurilor.</w:t>
            </w:r>
          </w:p>
        </w:tc>
      </w:tr>
    </w:tbl>
    <w:p w14:paraId="5D752F7A" w14:textId="77777777" w:rsidR="0073579A" w:rsidRPr="00256CC9" w:rsidRDefault="0073579A" w:rsidP="000A5CDD">
      <w:pPr>
        <w:jc w:val="center"/>
        <w:rPr>
          <w:rFonts w:ascii="Arial" w:hAnsi="Arial" w:cs="Arial"/>
          <w:sz w:val="2"/>
          <w:szCs w:val="2"/>
          <w:lang w:val="en-US"/>
        </w:rPr>
      </w:pPr>
    </w:p>
    <w:sectPr w:rsidR="0073579A" w:rsidRPr="00256CC9" w:rsidSect="007D496A">
      <w:headerReference w:type="even" r:id="rId15"/>
      <w:headerReference w:type="default" r:id="rId16"/>
      <w:footerReference w:type="even" r:id="rId17"/>
      <w:footerReference w:type="default" r:id="rId18"/>
      <w:headerReference w:type="first" r:id="rId19"/>
      <w:footerReference w:type="first" r:id="rId20"/>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2B92" w14:textId="77777777" w:rsidR="00962DD4" w:rsidRDefault="00962DD4" w:rsidP="007D496A">
      <w:pPr>
        <w:spacing w:after="0" w:line="240" w:lineRule="auto"/>
      </w:pPr>
      <w:r>
        <w:separator/>
      </w:r>
    </w:p>
  </w:endnote>
  <w:endnote w:type="continuationSeparator" w:id="0">
    <w:p w14:paraId="0948F00F" w14:textId="77777777"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F653" w14:textId="77777777" w:rsidR="000A5CDD" w:rsidRDefault="000A5C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11136"/>
    </w:tblGrid>
    <w:tr w:rsidR="007D496A" w:rsidRPr="005136E5" w14:paraId="702BBCB1" w14:textId="77777777" w:rsidTr="000840FC">
      <w:tc>
        <w:tcPr>
          <w:tcW w:w="11136" w:type="dxa"/>
          <w:tcBorders>
            <w:top w:val="single" w:sz="12" w:space="0" w:color="FF9900"/>
            <w:left w:val="single" w:sz="36" w:space="0" w:color="FF9900"/>
            <w:bottom w:val="single" w:sz="36" w:space="0" w:color="FF9900"/>
            <w:right w:val="single" w:sz="36" w:space="0" w:color="FF9900"/>
          </w:tcBorders>
        </w:tcPr>
        <w:p w14:paraId="1908582F" w14:textId="77777777" w:rsidR="007D496A" w:rsidRPr="00256CC9" w:rsidRDefault="007D496A" w:rsidP="007D496A">
          <w:pPr>
            <w:pStyle w:val="Fuzeile"/>
            <w:tabs>
              <w:tab w:val="clear" w:pos="4536"/>
              <w:tab w:val="clear" w:pos="9072"/>
              <w:tab w:val="right" w:pos="8211"/>
            </w:tabs>
            <w:jc w:val="right"/>
            <w:rPr>
              <w:lang w:val="en-US"/>
            </w:rPr>
          </w:pPr>
          <w:r w:rsidRPr="00256CC9">
            <w:rPr>
              <w:rFonts w:ascii="Arial" w:hAnsi="Arial" w:cs="Arial"/>
              <w:sz w:val="12"/>
              <w:szCs w:val="12"/>
              <w:lang w:val="en-US"/>
            </w:rPr>
            <w:t>Informații compilate în mod exemplar de: Serviciul tehnic de securitate [STD] al SVLFG</w:t>
          </w:r>
          <w:r w:rsidRPr="00E75047">
            <w:rPr>
              <w:rFonts w:ascii="Arial" w:hAnsi="Arial" w:cs="Arial"/>
              <w:noProof/>
              <w:sz w:val="12"/>
              <w:szCs w:val="12"/>
              <w:lang w:eastAsia="de-DE"/>
            </w:rPr>
            <w:drawing>
              <wp:inline distT="0" distB="0" distL="0" distR="0" wp14:anchorId="102FE45B" wp14:editId="18582C7C">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Pr="00256CC9">
            <w:rPr>
              <w:rFonts w:ascii="Arial" w:hAnsi="Arial" w:cs="Arial"/>
              <w:sz w:val="12"/>
              <w:szCs w:val="12"/>
              <w:lang w:val="en-US"/>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256CC9">
                <w:rPr>
                  <w:rFonts w:ascii="Arial" w:hAnsi="Arial" w:cs="Arial"/>
                  <w:b/>
                  <w:sz w:val="12"/>
                  <w:szCs w:val="12"/>
                  <w:lang w:val="en-US"/>
                </w:rPr>
                <w:t xml:space="preserve"> Pagina</w:t>
              </w:r>
              <w:r w:rsidRPr="00C42B89">
                <w:rPr>
                  <w:rFonts w:ascii="Arial" w:hAnsi="Arial" w:cs="Arial"/>
                  <w:b/>
                  <w:bCs/>
                  <w:sz w:val="12"/>
                  <w:szCs w:val="12"/>
                </w:rPr>
                <w:fldChar w:fldCharType="begin"/>
              </w:r>
              <w:r w:rsidRPr="00256CC9">
                <w:rPr>
                  <w:rFonts w:ascii="Arial" w:hAnsi="Arial" w:cs="Arial"/>
                  <w:b/>
                  <w:bCs/>
                  <w:sz w:val="12"/>
                  <w:szCs w:val="12"/>
                  <w:lang w:val="en-US"/>
                </w:rPr>
                <w:instrText>PAGE</w:instrText>
              </w:r>
              <w:r w:rsidRPr="00C42B89">
                <w:rPr>
                  <w:rFonts w:ascii="Arial" w:hAnsi="Arial" w:cs="Arial"/>
                  <w:b/>
                  <w:bCs/>
                  <w:sz w:val="12"/>
                  <w:szCs w:val="12"/>
                </w:rPr>
                <w:fldChar w:fldCharType="separate"/>
              </w:r>
              <w:r w:rsidR="00E03DA3" w:rsidRPr="00256CC9">
                <w:rPr>
                  <w:rFonts w:ascii="Arial" w:hAnsi="Arial" w:cs="Arial"/>
                  <w:b/>
                  <w:bCs/>
                  <w:noProof/>
                  <w:sz w:val="12"/>
                  <w:szCs w:val="12"/>
                  <w:lang w:val="en-US"/>
                </w:rPr>
                <w:t>2</w:t>
              </w:r>
              <w:r w:rsidRPr="00C42B89">
                <w:rPr>
                  <w:rFonts w:ascii="Arial" w:hAnsi="Arial" w:cs="Arial"/>
                  <w:b/>
                  <w:bCs/>
                  <w:sz w:val="12"/>
                  <w:szCs w:val="12"/>
                </w:rPr>
                <w:fldChar w:fldCharType="end"/>
              </w:r>
              <w:r w:rsidRPr="00256CC9">
                <w:rPr>
                  <w:rFonts w:ascii="Arial" w:hAnsi="Arial" w:cs="Arial"/>
                  <w:b/>
                  <w:sz w:val="12"/>
                  <w:szCs w:val="12"/>
                  <w:lang w:val="en-US"/>
                </w:rPr>
                <w:t xml:space="preserve"> de la </w:t>
              </w:r>
              <w:r w:rsidRPr="00C42B89">
                <w:rPr>
                  <w:rFonts w:ascii="Arial" w:hAnsi="Arial" w:cs="Arial"/>
                  <w:b/>
                  <w:bCs/>
                  <w:sz w:val="12"/>
                  <w:szCs w:val="12"/>
                </w:rPr>
                <w:fldChar w:fldCharType="begin"/>
              </w:r>
              <w:r w:rsidRPr="00256CC9">
                <w:rPr>
                  <w:rFonts w:ascii="Arial" w:hAnsi="Arial" w:cs="Arial"/>
                  <w:b/>
                  <w:bCs/>
                  <w:sz w:val="12"/>
                  <w:szCs w:val="12"/>
                  <w:lang w:val="en-US"/>
                </w:rPr>
                <w:instrText>NUMPAGES</w:instrText>
              </w:r>
              <w:r w:rsidRPr="00C42B89">
                <w:rPr>
                  <w:rFonts w:ascii="Arial" w:hAnsi="Arial" w:cs="Arial"/>
                  <w:b/>
                  <w:bCs/>
                  <w:sz w:val="12"/>
                  <w:szCs w:val="12"/>
                </w:rPr>
                <w:fldChar w:fldCharType="separate"/>
              </w:r>
              <w:r w:rsidR="00E03DA3" w:rsidRPr="00256CC9">
                <w:rPr>
                  <w:rFonts w:ascii="Arial" w:hAnsi="Arial" w:cs="Arial"/>
                  <w:b/>
                  <w:bCs/>
                  <w:noProof/>
                  <w:sz w:val="12"/>
                  <w:szCs w:val="12"/>
                  <w:lang w:val="en-US"/>
                </w:rPr>
                <w:t>2</w:t>
              </w:r>
              <w:r w:rsidRPr="00C42B89">
                <w:rPr>
                  <w:rFonts w:ascii="Arial" w:hAnsi="Arial" w:cs="Arial"/>
                  <w:b/>
                  <w:bCs/>
                  <w:sz w:val="12"/>
                  <w:szCs w:val="12"/>
                </w:rPr>
                <w:fldChar w:fldCharType="end"/>
              </w:r>
            </w:sdtContent>
          </w:sdt>
        </w:p>
      </w:tc>
    </w:tr>
  </w:tbl>
  <w:p w14:paraId="58F2C64A" w14:textId="77777777" w:rsidR="007D496A" w:rsidRPr="00256CC9" w:rsidRDefault="007D496A">
    <w:pPr>
      <w:pStyle w:val="Fuzeile"/>
      <w:rPr>
        <w:rFonts w:ascii="Arial" w:hAnsi="Arial" w:cs="Arial"/>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5136E5" w14:paraId="20DDCC77" w14:textId="77777777" w:rsidTr="000A5CDD">
      <w:trPr>
        <w:tblHeader/>
      </w:trPr>
      <w:tc>
        <w:tcPr>
          <w:tcW w:w="11136" w:type="dxa"/>
          <w:tcBorders>
            <w:top w:val="nil"/>
            <w:left w:val="nil"/>
            <w:bottom w:val="nil"/>
            <w:right w:val="nil"/>
          </w:tcBorders>
        </w:tcPr>
        <w:p w14:paraId="6180AF9C" w14:textId="77777777" w:rsidR="007D496A" w:rsidRPr="00256CC9" w:rsidRDefault="00C135E0" w:rsidP="007D496A">
          <w:pPr>
            <w:pStyle w:val="Fuzeile"/>
            <w:tabs>
              <w:tab w:val="clear" w:pos="4536"/>
              <w:tab w:val="clear" w:pos="9072"/>
              <w:tab w:val="right" w:pos="8211"/>
            </w:tabs>
            <w:jc w:val="right"/>
            <w:rPr>
              <w:lang w:val="en-US"/>
            </w:rPr>
          </w:pPr>
          <w:r w:rsidRPr="00256CC9">
            <w:rPr>
              <w:rFonts w:ascii="Arial" w:hAnsi="Arial" w:cs="Arial"/>
              <w:sz w:val="12"/>
              <w:szCs w:val="12"/>
              <w:lang w:val="en-US"/>
            </w:rPr>
            <w:t xml:space="preserve">Informații compilate în mod exemplar de către Asigurarea socială pentru agricultură, silvicultură și horticultură (SVLFG) </w:t>
          </w:r>
          <w:r w:rsidR="00CA357B" w:rsidRPr="00256CC9">
            <w:rPr>
              <w:rFonts w:ascii="Arial" w:hAnsi="Arial" w:cs="Arial"/>
              <w:sz w:val="12"/>
              <w:szCs w:val="12"/>
              <w:lang w:val="en-US"/>
            </w:rPr>
            <w:t xml:space="preserve">Starea la 04/2023 </w:t>
          </w:r>
          <w:r w:rsidRPr="00E75047">
            <w:rPr>
              <w:rFonts w:ascii="Arial" w:hAnsi="Arial" w:cs="Arial"/>
              <w:noProof/>
              <w:sz w:val="12"/>
              <w:szCs w:val="12"/>
              <w:lang w:eastAsia="de-DE"/>
            </w:rPr>
            <w:drawing>
              <wp:inline distT="0" distB="0" distL="0" distR="0" wp14:anchorId="09AF5815" wp14:editId="26D2D899">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sidRPr="00256CC9">
            <w:rPr>
              <w:rFonts w:ascii="Arial" w:hAnsi="Arial" w:cs="Arial"/>
              <w:sz w:val="12"/>
              <w:szCs w:val="12"/>
              <w:lang w:val="en-US"/>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256CC9">
                <w:rPr>
                  <w:rFonts w:ascii="Arial" w:hAnsi="Arial" w:cs="Arial"/>
                  <w:b/>
                  <w:sz w:val="12"/>
                  <w:szCs w:val="12"/>
                  <w:lang w:val="en-US"/>
                </w:rPr>
                <w:t xml:space="preserve"> Pagina</w:t>
              </w:r>
              <w:r w:rsidR="007D496A" w:rsidRPr="00C42B89">
                <w:rPr>
                  <w:rFonts w:ascii="Arial" w:hAnsi="Arial" w:cs="Arial"/>
                  <w:b/>
                  <w:bCs/>
                  <w:sz w:val="12"/>
                  <w:szCs w:val="12"/>
                </w:rPr>
                <w:fldChar w:fldCharType="begin"/>
              </w:r>
              <w:r w:rsidR="007D496A" w:rsidRPr="00256CC9">
                <w:rPr>
                  <w:rFonts w:ascii="Arial" w:hAnsi="Arial" w:cs="Arial"/>
                  <w:b/>
                  <w:bCs/>
                  <w:sz w:val="12"/>
                  <w:szCs w:val="12"/>
                  <w:lang w:val="en-US"/>
                </w:rPr>
                <w:instrText>PAGE</w:instrText>
              </w:r>
              <w:r w:rsidR="007D496A" w:rsidRPr="00C42B89">
                <w:rPr>
                  <w:rFonts w:ascii="Arial" w:hAnsi="Arial" w:cs="Arial"/>
                  <w:b/>
                  <w:bCs/>
                  <w:sz w:val="12"/>
                  <w:szCs w:val="12"/>
                </w:rPr>
                <w:fldChar w:fldCharType="separate"/>
              </w:r>
              <w:r w:rsidR="00CA357B" w:rsidRPr="00256CC9">
                <w:rPr>
                  <w:rFonts w:ascii="Arial" w:hAnsi="Arial" w:cs="Arial"/>
                  <w:b/>
                  <w:bCs/>
                  <w:noProof/>
                  <w:sz w:val="12"/>
                  <w:szCs w:val="12"/>
                  <w:lang w:val="en-US"/>
                </w:rPr>
                <w:t>1</w:t>
              </w:r>
              <w:r w:rsidR="007D496A" w:rsidRPr="00C42B89">
                <w:rPr>
                  <w:rFonts w:ascii="Arial" w:hAnsi="Arial" w:cs="Arial"/>
                  <w:b/>
                  <w:bCs/>
                  <w:sz w:val="12"/>
                  <w:szCs w:val="12"/>
                </w:rPr>
                <w:fldChar w:fldCharType="end"/>
              </w:r>
              <w:r w:rsidR="007D496A" w:rsidRPr="00256CC9">
                <w:rPr>
                  <w:rFonts w:ascii="Arial" w:hAnsi="Arial" w:cs="Arial"/>
                  <w:b/>
                  <w:sz w:val="12"/>
                  <w:szCs w:val="12"/>
                  <w:lang w:val="en-US"/>
                </w:rPr>
                <w:t xml:space="preserve"> de la </w:t>
              </w:r>
              <w:r w:rsidR="007D496A" w:rsidRPr="00C42B89">
                <w:rPr>
                  <w:rFonts w:ascii="Arial" w:hAnsi="Arial" w:cs="Arial"/>
                  <w:b/>
                  <w:bCs/>
                  <w:sz w:val="12"/>
                  <w:szCs w:val="12"/>
                </w:rPr>
                <w:fldChar w:fldCharType="begin"/>
              </w:r>
              <w:r w:rsidR="007D496A" w:rsidRPr="00256CC9">
                <w:rPr>
                  <w:rFonts w:ascii="Arial" w:hAnsi="Arial" w:cs="Arial"/>
                  <w:b/>
                  <w:bCs/>
                  <w:sz w:val="12"/>
                  <w:szCs w:val="12"/>
                  <w:lang w:val="en-US"/>
                </w:rPr>
                <w:instrText>NUMPAGES</w:instrText>
              </w:r>
              <w:r w:rsidR="007D496A" w:rsidRPr="00C42B89">
                <w:rPr>
                  <w:rFonts w:ascii="Arial" w:hAnsi="Arial" w:cs="Arial"/>
                  <w:b/>
                  <w:bCs/>
                  <w:sz w:val="12"/>
                  <w:szCs w:val="12"/>
                </w:rPr>
                <w:fldChar w:fldCharType="separate"/>
              </w:r>
              <w:r w:rsidR="00CA357B" w:rsidRPr="00256CC9">
                <w:rPr>
                  <w:rFonts w:ascii="Arial" w:hAnsi="Arial" w:cs="Arial"/>
                  <w:b/>
                  <w:bCs/>
                  <w:noProof/>
                  <w:sz w:val="12"/>
                  <w:szCs w:val="12"/>
                  <w:lang w:val="en-US"/>
                </w:rPr>
                <w:t>1</w:t>
              </w:r>
              <w:r w:rsidR="007D496A" w:rsidRPr="00C42B89">
                <w:rPr>
                  <w:rFonts w:ascii="Arial" w:hAnsi="Arial" w:cs="Arial"/>
                  <w:b/>
                  <w:bCs/>
                  <w:sz w:val="12"/>
                  <w:szCs w:val="12"/>
                </w:rPr>
                <w:fldChar w:fldCharType="end"/>
              </w:r>
            </w:sdtContent>
          </w:sdt>
        </w:p>
      </w:tc>
    </w:tr>
  </w:tbl>
  <w:p w14:paraId="77F9AE12" w14:textId="77777777" w:rsidR="007D496A" w:rsidRPr="00256CC9" w:rsidRDefault="007D496A">
    <w:pPr>
      <w:pStyle w:val="Fuzeile"/>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9FBD" w14:textId="77777777" w:rsidR="00962DD4" w:rsidRDefault="00962DD4" w:rsidP="007D496A">
      <w:pPr>
        <w:spacing w:after="0" w:line="240" w:lineRule="auto"/>
      </w:pPr>
      <w:r>
        <w:separator/>
      </w:r>
    </w:p>
  </w:footnote>
  <w:footnote w:type="continuationSeparator" w:id="0">
    <w:p w14:paraId="7F36260D" w14:textId="77777777"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8B80" w14:textId="77777777" w:rsidR="000A5CDD" w:rsidRDefault="000A5C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68EC" w14:textId="77777777" w:rsidR="000A5CDD" w:rsidRDefault="000A5C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A4FB" w14:textId="77777777" w:rsidR="000A5CDD" w:rsidRDefault="000A5C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C14A0"/>
    <w:multiLevelType w:val="hybridMultilevel"/>
    <w:tmpl w:val="E6EC842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FD384E"/>
    <w:multiLevelType w:val="hybridMultilevel"/>
    <w:tmpl w:val="82821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BF2393"/>
    <w:multiLevelType w:val="hybridMultilevel"/>
    <w:tmpl w:val="E79C0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38954392">
    <w:abstractNumId w:val="2"/>
  </w:num>
  <w:num w:numId="2" w16cid:durableId="1056126203">
    <w:abstractNumId w:val="4"/>
  </w:num>
  <w:num w:numId="3" w16cid:durableId="1745027741">
    <w:abstractNumId w:val="3"/>
  </w:num>
  <w:num w:numId="4" w16cid:durableId="1286932595">
    <w:abstractNumId w:val="1"/>
  </w:num>
  <w:num w:numId="5" w16cid:durableId="51623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AF"/>
    <w:rsid w:val="0001190C"/>
    <w:rsid w:val="00053F23"/>
    <w:rsid w:val="00063111"/>
    <w:rsid w:val="000A5CDD"/>
    <w:rsid w:val="00104089"/>
    <w:rsid w:val="001973F1"/>
    <w:rsid w:val="001A1F39"/>
    <w:rsid w:val="002015F4"/>
    <w:rsid w:val="002263FB"/>
    <w:rsid w:val="00256CC9"/>
    <w:rsid w:val="00377CD5"/>
    <w:rsid w:val="004E4A85"/>
    <w:rsid w:val="005136E5"/>
    <w:rsid w:val="00574CB5"/>
    <w:rsid w:val="005B52C0"/>
    <w:rsid w:val="00604E4D"/>
    <w:rsid w:val="00642467"/>
    <w:rsid w:val="00665D4A"/>
    <w:rsid w:val="006E1553"/>
    <w:rsid w:val="00724AB7"/>
    <w:rsid w:val="0073579A"/>
    <w:rsid w:val="00762823"/>
    <w:rsid w:val="00783E26"/>
    <w:rsid w:val="007A0433"/>
    <w:rsid w:val="007C7713"/>
    <w:rsid w:val="007D496A"/>
    <w:rsid w:val="008516B0"/>
    <w:rsid w:val="008C4C0F"/>
    <w:rsid w:val="009403DA"/>
    <w:rsid w:val="00962DD4"/>
    <w:rsid w:val="00993B92"/>
    <w:rsid w:val="009F5CDE"/>
    <w:rsid w:val="00A447BC"/>
    <w:rsid w:val="00A905B5"/>
    <w:rsid w:val="00AC0B79"/>
    <w:rsid w:val="00AC4001"/>
    <w:rsid w:val="00AC7A69"/>
    <w:rsid w:val="00AE5DC2"/>
    <w:rsid w:val="00B01842"/>
    <w:rsid w:val="00B078B8"/>
    <w:rsid w:val="00C124DE"/>
    <w:rsid w:val="00C135E0"/>
    <w:rsid w:val="00C25321"/>
    <w:rsid w:val="00C576E1"/>
    <w:rsid w:val="00C70BD9"/>
    <w:rsid w:val="00C85DDF"/>
    <w:rsid w:val="00CA357B"/>
    <w:rsid w:val="00CE2602"/>
    <w:rsid w:val="00D11AAF"/>
    <w:rsid w:val="00D12AA6"/>
    <w:rsid w:val="00DC6A35"/>
    <w:rsid w:val="00DD6A8F"/>
    <w:rsid w:val="00DE5388"/>
    <w:rsid w:val="00E03DA3"/>
    <w:rsid w:val="00E65D57"/>
    <w:rsid w:val="00E65F86"/>
    <w:rsid w:val="00F04D60"/>
    <w:rsid w:val="00F07343"/>
    <w:rsid w:val="00F10280"/>
    <w:rsid w:val="00F14E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620724"/>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character" w:styleId="Seitenzahl">
    <w:name w:val="page number"/>
    <w:basedOn w:val="Absatz-Standardschriftart"/>
    <w:semiHidden/>
    <w:rsid w:val="00B0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2773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Betriebsanweisung Schwefeldioxid</vt:lpstr>
    </vt:vector>
  </TitlesOfParts>
  <Company>SVLFG</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Schwefeldioxid</dc:title>
  <dc:subject/>
  <dc:creator>SVLFG</dc:creator>
  <cp:keywords>, docId:574016F9A7494D0E8804D719352499B4</cp:keywords>
  <dc:description/>
  <cp:lastModifiedBy>Millies, Michaela</cp:lastModifiedBy>
  <cp:revision>6</cp:revision>
  <cp:lastPrinted>2020-11-26T10:37:00Z</cp:lastPrinted>
  <dcterms:created xsi:type="dcterms:W3CDTF">2025-11-12T12:50:00Z</dcterms:created>
  <dcterms:modified xsi:type="dcterms:W3CDTF">2026-04-14T13:05:00Z</dcterms:modified>
</cp:coreProperties>
</file>